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spacing w:line="570" w:lineRule="exact"/>
        <w:jc w:val="center"/>
        <w:rPr>
          <w:rFonts w:hint="eastAsia"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  <w:lang w:eastAsia="zh-CN"/>
        </w:rPr>
        <w:t>湘潭大学兴湘学院</w:t>
      </w:r>
      <w:r>
        <w:rPr>
          <w:rFonts w:hint="eastAsia" w:ascii="方正小标宋_GBK" w:hAnsi="华文中宋" w:eastAsia="方正小标宋_GBK"/>
          <w:sz w:val="44"/>
          <w:szCs w:val="44"/>
        </w:rPr>
        <w:t>家庭经济困难学生</w:t>
      </w:r>
    </w:p>
    <w:p>
      <w:pPr>
        <w:tabs>
          <w:tab w:val="center" w:pos="4153"/>
        </w:tabs>
        <w:spacing w:line="570" w:lineRule="exact"/>
        <w:jc w:val="center"/>
        <w:rPr>
          <w:rFonts w:hint="eastAsia"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认定申请表</w:t>
      </w:r>
    </w:p>
    <w:p>
      <w:pPr>
        <w:tabs>
          <w:tab w:val="center" w:pos="4153"/>
        </w:tabs>
        <w:spacing w:line="320" w:lineRule="exact"/>
        <w:rPr>
          <w:rFonts w:ascii="华文宋体" w:hAnsi="华文宋体" w:eastAsia="华文宋体"/>
          <w:szCs w:val="21"/>
        </w:rPr>
      </w:pPr>
    </w:p>
    <w:p>
      <w:pPr>
        <w:tabs>
          <w:tab w:val="center" w:pos="4153"/>
        </w:tabs>
        <w:spacing w:line="320" w:lineRule="exact"/>
        <w:rPr>
          <w:rFonts w:hint="eastAsia" w:ascii="仿宋_GB2312" w:hAnsi="华文宋体" w:eastAsia="仿宋_GB2312"/>
          <w:sz w:val="28"/>
          <w:szCs w:val="28"/>
          <w:u w:val="single"/>
        </w:rPr>
      </w:pPr>
      <w:r>
        <w:rPr>
          <w:rFonts w:hint="eastAsia" w:ascii="仿宋_GB2312" w:hAnsi="华文宋体" w:eastAsia="仿宋_GB2312"/>
          <w:sz w:val="28"/>
          <w:szCs w:val="28"/>
        </w:rPr>
        <w:t>年级专业班级：</w:t>
      </w:r>
      <w:r>
        <w:rPr>
          <w:rFonts w:hint="eastAsia" w:ascii="仿宋_GB2312" w:hAnsi="华文宋体" w:eastAsia="仿宋_GB2312"/>
          <w:sz w:val="28"/>
          <w:szCs w:val="28"/>
          <w:u w:val="single"/>
        </w:rPr>
        <w:t xml:space="preserve">                             </w:t>
      </w:r>
    </w:p>
    <w:p>
      <w:pPr>
        <w:tabs>
          <w:tab w:val="center" w:pos="4153"/>
        </w:tabs>
        <w:spacing w:beforeLines="50" w:line="320" w:lineRule="exact"/>
        <w:rPr>
          <w:rFonts w:hint="eastAsia" w:ascii="仿宋_GB2312" w:hAnsi="华文宋体" w:eastAsia="仿宋_GB2312"/>
          <w:sz w:val="28"/>
          <w:szCs w:val="28"/>
          <w:u w:val="single"/>
        </w:rPr>
      </w:pPr>
      <w:r>
        <w:rPr>
          <w:rFonts w:hint="eastAsia" w:ascii="仿宋_GB2312" w:hAnsi="华文宋体" w:eastAsia="仿宋_GB2312"/>
          <w:sz w:val="28"/>
          <w:szCs w:val="28"/>
        </w:rPr>
        <w:t>学号：</w:t>
      </w:r>
      <w:r>
        <w:rPr>
          <w:rFonts w:hint="eastAsia" w:ascii="仿宋_GB2312" w:hAnsi="华文宋体" w:eastAsia="仿宋_GB2312"/>
          <w:sz w:val="28"/>
          <w:szCs w:val="28"/>
          <w:u w:val="single"/>
        </w:rPr>
        <w:t xml:space="preserve">                  </w:t>
      </w:r>
    </w:p>
    <w:p>
      <w:pPr>
        <w:tabs>
          <w:tab w:val="center" w:pos="4153"/>
        </w:tabs>
        <w:spacing w:line="320" w:lineRule="exact"/>
        <w:rPr>
          <w:rFonts w:hint="eastAsia" w:ascii="仿宋_GB2312" w:hAnsi="华文宋体" w:eastAsia="仿宋_GB2312"/>
          <w:sz w:val="28"/>
          <w:szCs w:val="28"/>
          <w:u w:val="single"/>
        </w:rPr>
      </w:pPr>
    </w:p>
    <w:tbl>
      <w:tblPr>
        <w:tblStyle w:val="2"/>
        <w:tblW w:w="9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791"/>
        <w:gridCol w:w="1080"/>
        <w:gridCol w:w="681"/>
        <w:gridCol w:w="709"/>
        <w:gridCol w:w="507"/>
        <w:gridCol w:w="992"/>
        <w:gridCol w:w="1440"/>
        <w:gridCol w:w="970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436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学生基本信息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姓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名</w:t>
            </w:r>
          </w:p>
        </w:tc>
        <w:tc>
          <w:tcPr>
            <w:tcW w:w="79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681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507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证号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家庭人口(含共同生活</w:t>
            </w:r>
            <w:r>
              <w:rPr>
                <w:rFonts w:hint="eastAsia" w:ascii="宋体" w:hAnsi="宋体"/>
                <w:spacing w:val="-8"/>
                <w:szCs w:val="21"/>
              </w:rPr>
              <w:t>并履行赡养义务的祖辈)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本人联系电    话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08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家长联系电话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农村建档立卡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□是□否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农</w:t>
            </w:r>
            <w:r>
              <w:rPr>
                <w:rFonts w:hint="eastAsia" w:ascii="宋体" w:hAnsi="宋体"/>
                <w:spacing w:val="-16"/>
                <w:szCs w:val="21"/>
              </w:rPr>
              <w:t>村低保学生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□是□否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城市低保学生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残疾学生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□是□否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孤儿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□是□否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事实无人抚养儿童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残疾人子女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□是□否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建档立卡困难职工子女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□是□否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烈士子女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3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农村特困救助供养学生</w:t>
            </w:r>
          </w:p>
        </w:tc>
        <w:tc>
          <w:tcPr>
            <w:tcW w:w="1390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□是□否</w:t>
            </w:r>
          </w:p>
        </w:tc>
        <w:tc>
          <w:tcPr>
            <w:tcW w:w="3909" w:type="dxa"/>
            <w:gridSpan w:val="4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城市特困供养学生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36" w:type="dxa"/>
            <w:gridSpan w:val="1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3" w:type="dxa"/>
            <w:gridSpan w:val="3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家庭常驻通讯地址及邮编</w:t>
            </w:r>
          </w:p>
        </w:tc>
        <w:tc>
          <w:tcPr>
            <w:tcW w:w="6433" w:type="dxa"/>
            <w:gridSpan w:val="7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2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791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2889" w:type="dxa"/>
            <w:gridSpan w:val="4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工作（学习）单位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</w:t>
            </w:r>
          </w:p>
        </w:tc>
        <w:tc>
          <w:tcPr>
            <w:tcW w:w="970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年收入（万元）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1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89" w:type="dxa"/>
            <w:gridSpan w:val="4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0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1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89" w:type="dxa"/>
            <w:gridSpan w:val="4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0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1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89" w:type="dxa"/>
            <w:gridSpan w:val="4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0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1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89" w:type="dxa"/>
            <w:gridSpan w:val="4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0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1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89" w:type="dxa"/>
            <w:gridSpan w:val="4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0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1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89" w:type="dxa"/>
            <w:gridSpan w:val="4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0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32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91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889" w:type="dxa"/>
            <w:gridSpan w:val="4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0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436" w:type="dxa"/>
            <w:gridSpan w:val="10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影响家庭经济状况有关信息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003" w:type="dxa"/>
            <w:gridSpan w:val="3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家庭人均年收入情况</w:t>
            </w:r>
          </w:p>
        </w:tc>
        <w:tc>
          <w:tcPr>
            <w:tcW w:w="6433" w:type="dxa"/>
            <w:gridSpan w:val="7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家庭人均年收入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元。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3" w:type="dxa"/>
            <w:gridSpan w:val="3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家庭资产情况</w:t>
            </w:r>
          </w:p>
        </w:tc>
        <w:tc>
          <w:tcPr>
            <w:tcW w:w="1390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住房</w:t>
            </w:r>
          </w:p>
        </w:tc>
        <w:tc>
          <w:tcPr>
            <w:tcW w:w="5043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□无  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3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住房一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3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住房二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3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住房三及以上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3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0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小轿车</w:t>
            </w:r>
          </w:p>
        </w:tc>
        <w:tc>
          <w:tcPr>
            <w:tcW w:w="5043" w:type="dxa"/>
            <w:gridSpan w:val="5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□无  □有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3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品牌型号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pacing w:val="-12"/>
                <w:szCs w:val="21"/>
              </w:rPr>
            </w:pPr>
            <w:r>
              <w:rPr>
                <w:rFonts w:hint="eastAsia" w:ascii="宋体" w:hAnsi="宋体"/>
                <w:spacing w:val="-12"/>
                <w:szCs w:val="21"/>
              </w:rPr>
              <w:t>购买时间</w:t>
            </w:r>
          </w:p>
        </w:tc>
        <w:tc>
          <w:tcPr>
            <w:tcW w:w="1134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3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0" w:type="dxa"/>
            <w:gridSpan w:val="2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其他投资  情    况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持有股票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□无  □有</w:t>
            </w:r>
          </w:p>
        </w:tc>
        <w:tc>
          <w:tcPr>
            <w:tcW w:w="2104" w:type="dxa"/>
            <w:gridSpan w:val="2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03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持有债券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□无  □有</w:t>
            </w:r>
          </w:p>
        </w:tc>
        <w:tc>
          <w:tcPr>
            <w:tcW w:w="2104" w:type="dxa"/>
            <w:gridSpan w:val="2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3003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0" w:type="dxa"/>
            <w:gridSpan w:val="2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购买商业门面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□无  □有</w:t>
            </w:r>
          </w:p>
        </w:tc>
        <w:tc>
          <w:tcPr>
            <w:tcW w:w="2104" w:type="dxa"/>
            <w:gridSpan w:val="2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3003" w:type="dxa"/>
            <w:gridSpan w:val="3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90" w:type="dxa"/>
            <w:gridSpan w:val="2"/>
            <w:vMerge w:val="continue"/>
            <w:vAlign w:val="center"/>
          </w:tcPr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99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开办企业</w:t>
            </w: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等经济实体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□无  □有</w:t>
            </w:r>
          </w:p>
        </w:tc>
        <w:tc>
          <w:tcPr>
            <w:tcW w:w="2104" w:type="dxa"/>
            <w:gridSpan w:val="2"/>
            <w:vAlign w:val="center"/>
          </w:tcPr>
          <w:p>
            <w:pPr>
              <w:snapToGrid w:val="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003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家庭遭受自然灾害情况</w:t>
            </w:r>
          </w:p>
        </w:tc>
        <w:tc>
          <w:tcPr>
            <w:tcW w:w="6433" w:type="dxa"/>
            <w:gridSpan w:val="7"/>
            <w:vAlign w:val="center"/>
          </w:tcPr>
          <w:p>
            <w:pPr>
              <w:snapToGrid w:val="0"/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□是□否，情况描述：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003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家庭遭受突发意外情况</w:t>
            </w:r>
          </w:p>
        </w:tc>
        <w:tc>
          <w:tcPr>
            <w:tcW w:w="6433" w:type="dxa"/>
            <w:gridSpan w:val="7"/>
            <w:vAlign w:val="center"/>
          </w:tcPr>
          <w:p>
            <w:pPr>
              <w:snapToGrid w:val="0"/>
              <w:spacing w:line="3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□是□否，情况描述：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003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家庭欠债情况</w:t>
            </w:r>
          </w:p>
        </w:tc>
        <w:tc>
          <w:tcPr>
            <w:tcW w:w="6433" w:type="dxa"/>
            <w:gridSpan w:val="7"/>
            <w:vAlign w:val="center"/>
          </w:tcPr>
          <w:p>
            <w:pPr>
              <w:snapToGrid w:val="0"/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□是□否，情况描述：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684" w:type="dxa"/>
            <w:gridSpan w:val="4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家庭成员因残疾、年迈而劳动力弱情况</w:t>
            </w:r>
          </w:p>
        </w:tc>
        <w:tc>
          <w:tcPr>
            <w:tcW w:w="5752" w:type="dxa"/>
            <w:gridSpan w:val="6"/>
            <w:vAlign w:val="center"/>
          </w:tcPr>
          <w:p>
            <w:pPr>
              <w:snapToGrid w:val="0"/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□是□否，情况描述：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3684" w:type="dxa"/>
            <w:gridSpan w:val="4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家庭成员患病及治疗情况</w:t>
            </w:r>
          </w:p>
        </w:tc>
        <w:tc>
          <w:tcPr>
            <w:tcW w:w="5752" w:type="dxa"/>
            <w:gridSpan w:val="6"/>
            <w:vAlign w:val="center"/>
          </w:tcPr>
          <w:p>
            <w:pPr>
              <w:snapToGrid w:val="0"/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□是□否，情况描述：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9436" w:type="dxa"/>
            <w:gridSpan w:val="10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上一学段获取学生资助情况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4393" w:type="dxa"/>
            <w:gridSpan w:val="5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资助项目</w:t>
            </w:r>
          </w:p>
        </w:tc>
        <w:tc>
          <w:tcPr>
            <w:tcW w:w="2939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资助金额</w:t>
            </w:r>
          </w:p>
        </w:tc>
        <w:tc>
          <w:tcPr>
            <w:tcW w:w="2104" w:type="dxa"/>
            <w:gridSpan w:val="2"/>
            <w:vAlign w:val="center"/>
          </w:tcPr>
          <w:p>
            <w:pPr>
              <w:snapToGrid w:val="0"/>
              <w:spacing w:line="3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获取资助时间（年月）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4393" w:type="dxa"/>
            <w:gridSpan w:val="5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39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04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4393" w:type="dxa"/>
            <w:gridSpan w:val="5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39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04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4393" w:type="dxa"/>
            <w:gridSpan w:val="5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39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04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4393" w:type="dxa"/>
            <w:gridSpan w:val="5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939" w:type="dxa"/>
            <w:gridSpan w:val="3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04" w:type="dxa"/>
            <w:gridSpan w:val="2"/>
            <w:vAlign w:val="center"/>
          </w:tcPr>
          <w:p>
            <w:pPr>
              <w:snapToGrid w:val="0"/>
              <w:spacing w:line="3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诚信承诺</w:t>
            </w:r>
          </w:p>
        </w:tc>
        <w:tc>
          <w:tcPr>
            <w:tcW w:w="7513" w:type="dxa"/>
            <w:gridSpan w:val="8"/>
            <w:vAlign w:val="center"/>
          </w:tcPr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本人承诺上述所填写信息以及提供的相关材料真实有效，并向学校申请家庭经济困难学生认定。如有虚假，愿承担相应责任。</w:t>
            </w: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学生签字：            监护人签字：        年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月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民主评议意见</w:t>
            </w:r>
          </w:p>
        </w:tc>
        <w:tc>
          <w:tcPr>
            <w:tcW w:w="7513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民主评议小组负责人签字：                年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月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jc w:val="center"/>
        </w:trPr>
        <w:tc>
          <w:tcPr>
            <w:tcW w:w="1923" w:type="dxa"/>
            <w:gridSpan w:val="2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学校认定意见</w:t>
            </w:r>
          </w:p>
        </w:tc>
        <w:tc>
          <w:tcPr>
            <w:tcW w:w="7513" w:type="dxa"/>
            <w:gridSpan w:val="8"/>
            <w:vAlign w:val="center"/>
          </w:tcPr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napToGrid w:val="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单位公章：                 年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月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日</w:t>
            </w:r>
          </w:p>
        </w:tc>
      </w:tr>
    </w:tbl>
    <w:p>
      <w:pPr>
        <w:spacing w:line="32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440" w:lineRule="exact"/>
        <w:rPr>
          <w:rFonts w:hint="eastAsia" w:ascii="仿宋_GB2312" w:eastAsia="仿宋_GB2312"/>
          <w:sz w:val="26"/>
          <w:szCs w:val="28"/>
        </w:rPr>
      </w:pPr>
      <w:r>
        <w:rPr>
          <w:rFonts w:hint="eastAsia" w:ascii="仿宋_GB2312" w:eastAsia="仿宋_GB2312"/>
          <w:sz w:val="26"/>
          <w:szCs w:val="28"/>
        </w:rPr>
        <w:t>注：1.本表复印有效（正反复印）。</w:t>
      </w:r>
    </w:p>
    <w:p>
      <w:pPr>
        <w:snapToGrid w:val="0"/>
        <w:spacing w:line="440" w:lineRule="exact"/>
        <w:ind w:firstLine="520" w:firstLineChars="200"/>
        <w:rPr>
          <w:rFonts w:hint="eastAsia" w:eastAsia="黑体"/>
          <w:b/>
          <w:bCs/>
          <w:sz w:val="16"/>
          <w:szCs w:val="18"/>
        </w:rPr>
      </w:pPr>
      <w:r>
        <w:rPr>
          <w:rFonts w:hint="eastAsia" w:ascii="仿宋_GB2312" w:eastAsia="仿宋_GB2312"/>
          <w:sz w:val="26"/>
          <w:szCs w:val="28"/>
        </w:rPr>
        <w:t>2.如申请人为特殊群体（建档立卡等七类），需提供相关支撑材料。</w:t>
      </w:r>
    </w:p>
    <w:p>
      <w:pPr>
        <w:spacing w:line="440" w:lineRule="exact"/>
        <w:ind w:firstLine="520" w:firstLineChars="200"/>
        <w:jc w:val="left"/>
      </w:pPr>
      <w:r>
        <w:rPr>
          <w:rFonts w:hint="eastAsia" w:ascii="仿宋_GB2312" w:eastAsia="仿宋_GB2312"/>
          <w:sz w:val="26"/>
          <w:szCs w:val="28"/>
        </w:rPr>
        <w:t>3.该表由班级收齐后统一交</w:t>
      </w:r>
      <w:r>
        <w:rPr>
          <w:rFonts w:hint="eastAsia" w:ascii="仿宋_GB2312" w:eastAsia="仿宋_GB2312"/>
          <w:sz w:val="26"/>
          <w:szCs w:val="28"/>
          <w:lang w:eastAsia="zh-CN"/>
        </w:rPr>
        <w:t>班主任，交</w:t>
      </w:r>
      <w:r>
        <w:rPr>
          <w:rFonts w:hint="eastAsia" w:ascii="仿宋_GB2312" w:eastAsia="仿宋_GB2312"/>
          <w:sz w:val="26"/>
          <w:szCs w:val="28"/>
        </w:rPr>
        <w:t>院学工办</w:t>
      </w:r>
      <w:r>
        <w:rPr>
          <w:rFonts w:hint="eastAsia" w:ascii="仿宋_GB2312" w:eastAsia="仿宋_GB2312"/>
          <w:sz w:val="26"/>
          <w:szCs w:val="28"/>
          <w:lang w:eastAsia="zh-CN"/>
        </w:rPr>
        <w:t>待通知安排</w:t>
      </w:r>
      <w:r>
        <w:rPr>
          <w:rFonts w:hint="eastAsia" w:ascii="仿宋_GB2312" w:eastAsia="仿宋_GB2312"/>
          <w:sz w:val="26"/>
          <w:szCs w:val="28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hakuyoxingshu7000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hakuyoxingshu7000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56D0"/>
    <w:rsid w:val="006556D0"/>
    <w:rsid w:val="00842393"/>
    <w:rsid w:val="206F6B8A"/>
    <w:rsid w:val="381D5301"/>
    <w:rsid w:val="4365036B"/>
    <w:rsid w:val="52417B8A"/>
    <w:rsid w:val="78E21CFA"/>
    <w:rsid w:val="7AB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172</Words>
  <Characters>984</Characters>
  <Lines>8</Lines>
  <Paragraphs>2</Paragraphs>
  <TotalTime>6</TotalTime>
  <ScaleCrop>false</ScaleCrop>
  <LinksUpToDate>false</LinksUpToDate>
  <CharactersWithSpaces>1154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2019-09-03T09:46:00Z</dcterms:created>
  <dc:creator>Administrator</dc:creator>
  <cp:lastModifiedBy>Administrator</cp:lastModifiedBy>
  <cp:lastPrinted>2019-09-04T09:56:00Z</cp:lastPrinted>
  <dcterms:modified xsi:type="dcterms:W3CDTF">2020-07-02T03:20:58Z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