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74" w:tblpY="641"/>
        <w:tblOverlap w:val="never"/>
        <w:tblW w:w="11421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3"/>
        <w:gridCol w:w="920"/>
        <w:gridCol w:w="240"/>
        <w:gridCol w:w="2255"/>
        <w:gridCol w:w="940"/>
        <w:gridCol w:w="240"/>
        <w:gridCol w:w="3130"/>
        <w:gridCol w:w="913"/>
      </w:tblGrid>
      <w:tr>
        <w:trPr>
          <w:trHeight w:val="606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333333"/>
              </w:rPr>
            </w:pPr>
          </w:p>
        </w:tc>
        <w:tc>
          <w:tcPr>
            <w:tcW w:w="3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专业班级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2016级英语1班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李靓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2016级广告学班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2017级会计4班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彭露露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2017级英语2班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2016级广告学班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2017级会计3班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杨慧慧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2017级英语1班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曹瑾瑜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2017级广告学班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2016级会计4班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樊雅妮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2017级英语1班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邝献娇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2017级广告学班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余悦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孙顺英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2017级日语班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粟涵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2017级广告学班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陆琴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2016级电子商务班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杨将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张英超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2017级财务管理2班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贺钰喜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赵文华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2017级市场营销班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林江珊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2017级金融2班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2017级人力资源管理班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龙楚寒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2017级金融2班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李天赐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2017级人力资源管理班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彭怀宇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谢妲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彭湘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2017级人力资源管理班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钱婷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袁荷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蔡紫薇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胡青松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2017级德语班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江雨蝶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贺慧锋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2017级法学1班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2017级金融2班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2017级法学1班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杨傲霜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2017级金融2班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曾子怡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2017级法学1班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2017级金融2班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刘佳丽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2017级法学2班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2016级审计班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罗婉恬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2017级行政管理班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廖红香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2017级法学2班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温书泽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周铮洋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2016级土木2班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曹锐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2017级法学2班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王振东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2017级机械1班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刘戈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2017级电子商务班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龚澳美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罗佩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2017级土木2班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宋雨琴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2017级电子商务班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程庆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2017级土木1班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欧超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2017级电子商务班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陈佳敏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2017级机械1班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2016级法学2班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刘恺华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姚娟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2016级土木3班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王铃洁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2017级法学2班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余怡暄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2017级制药工程班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于华青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2017级国际经济与贸易班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姜瑀婷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2017级通信工程班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朱佳慧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2017级工商管理班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刘文秀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2016级通信工程班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赵宇梁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2017级工商管理班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王赞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2017级计算机科学与技术1班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李艳伟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2017级国际经济与贸易班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戴紫微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2017级通信工程班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陈寒梅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2017级国际经济与贸易班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雷书婷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2017级计算机科学与技术2班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王思琦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2017级国际经济与贸易班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李聪慧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2017级计算机科学与技术2班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陈俊君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2017级国际经济与贸易班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阳艳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2017级会计2班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罗雅娟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2017级自动化班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易星宇</w:t>
            </w:r>
          </w:p>
        </w:tc>
      </w:tr>
      <w:tr>
        <w:trPr>
          <w:trHeight w:val="475" w:hRule="atLeast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2015级金融学1班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周苑杨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b/>
          <w:i w:val="0"/>
          <w:caps w:val="0"/>
          <w:color w:val="FF33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58FA"/>
    <w:rsid w:val="07121848"/>
    <w:rsid w:val="114A1E41"/>
    <w:rsid w:val="192E7564"/>
    <w:rsid w:val="1EE758FA"/>
    <w:rsid w:val="2C9A0B2B"/>
    <w:rsid w:val="2F076B3E"/>
    <w:rsid w:val="302B553D"/>
    <w:rsid w:val="3B7373C5"/>
    <w:rsid w:val="64DB237B"/>
    <w:rsid w:val="6CCB9E57"/>
    <w:rsid w:val="79176CA8"/>
    <w:rsid w:val="EFD71D07"/>
    <w:rsid w:val="FF37D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2020-05-09T02:33:00Z</dcterms:created>
  <dc:creator>┌崛起灬°Ma</dc:creator>
  <cp:lastModifiedBy>zhangmaiyuan</cp:lastModifiedBy>
  <dcterms:modified xsi:type="dcterms:W3CDTF">2020-12-08T16:28:09Z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