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sz w:val="44"/>
          <w:szCs w:val="44"/>
        </w:rPr>
        <w:t>党员组织关系落实证明</w:t>
      </w:r>
    </w:p>
    <w:p>
      <w:pPr>
        <w:rPr>
          <w:rFonts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兹有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宋体"/>
          <w:sz w:val="32"/>
          <w:szCs w:val="32"/>
        </w:rPr>
        <w:t>同志已于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sz w:val="32"/>
          <w:szCs w:val="32"/>
        </w:rPr>
        <w:t>月将党员组织关系转至我单位党组织（名称）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宋体"/>
          <w:sz w:val="32"/>
          <w:szCs w:val="32"/>
        </w:rPr>
        <w:t>，且该同志在我单位能按时交纳党费，及时参加组织生活。</w:t>
      </w:r>
    </w:p>
    <w:p>
      <w:pPr>
        <w:spacing w:line="48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特此证明。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党员本人联系电话：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接收单位经办人姓名：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经办人联系电话：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</w:t>
      </w:r>
    </w:p>
    <w:p>
      <w:pPr>
        <w:spacing w:line="480" w:lineRule="auto"/>
        <w:ind w:firstLine="4000" w:firstLineChars="12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接收单位党组织（签章）：</w:t>
      </w:r>
    </w:p>
    <w:p>
      <w:pPr>
        <w:spacing w:line="48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2016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spacing w:line="480" w:lineRule="auto"/>
        <w:ind w:firstLine="480" w:firstLineChars="150"/>
        <w:rPr>
          <w:rFonts w:ascii="仿宋" w:hAnsi="仿宋" w:eastAsia="仿宋" w:cs="宋体"/>
          <w:sz w:val="32"/>
          <w:szCs w:val="32"/>
        </w:rPr>
      </w:pPr>
    </w:p>
    <w:p>
      <w:pPr>
        <w:spacing w:line="480" w:lineRule="auto"/>
        <w:ind w:firstLine="420" w:firstLineChars="150"/>
        <w:rPr>
          <w:rFonts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>（湘潭大学兴湘学院联系人及联系电话：廖莉，</w:t>
      </w:r>
      <w:r>
        <w:rPr>
          <w:rFonts w:ascii="仿宋" w:hAnsi="仿宋" w:eastAsia="仿宋" w:cs="宋体"/>
          <w:sz w:val="28"/>
          <w:szCs w:val="32"/>
        </w:rPr>
        <w:t>0731-58298609</w:t>
      </w:r>
      <w:r>
        <w:rPr>
          <w:rFonts w:hint="eastAsia" w:ascii="仿宋" w:hAnsi="仿宋" w:eastAsia="仿宋" w:cs="宋体"/>
          <w:sz w:val="28"/>
          <w:szCs w:val="32"/>
        </w:rPr>
        <w:t>）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66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2016-04-13T11:40:45Z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