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40" w:lineRule="exact"/>
        <w:jc w:val="center"/>
        <w:outlineLvl w:val="0"/>
        <w:rPr>
          <w:rFonts w:ascii="Times New Roman" w:hAnsi="黑体" w:eastAsia="黑体"/>
          <w:b/>
          <w:bCs/>
          <w:color w:val="0000FF"/>
          <w:sz w:val="32"/>
          <w:szCs w:val="32"/>
        </w:rPr>
      </w:pPr>
      <w:bookmarkStart w:id="0" w:name="_Toc489900948"/>
      <w:r>
        <w:rPr>
          <w:rFonts w:ascii="Times New Roman" w:hAnsi="黑体" w:eastAsia="黑体"/>
          <w:b/>
          <w:bCs/>
          <w:color w:val="0000FF"/>
          <w:sz w:val="32"/>
          <w:szCs w:val="32"/>
        </w:rPr>
        <w:t>湘潭大学校园卡使用须知</w:t>
      </w:r>
      <w:bookmarkEnd w:id="0"/>
    </w:p>
    <w:p>
      <w:pPr>
        <w:jc w:val="center"/>
        <w:rPr>
          <w:rFonts w:ascii="Times New Roman" w:hAnsi="Times New Roman"/>
          <w:b/>
          <w:bCs/>
          <w:sz w:val="13"/>
          <w:szCs w:val="13"/>
        </w:rPr>
      </w:pPr>
      <w:r>
        <w:rPr>
          <w:rFonts w:ascii="Times New Roman" w:hAnsi="Times New Roman"/>
          <w:b/>
          <w:bCs/>
          <w:sz w:val="13"/>
          <w:szCs w:val="13"/>
        </w:rPr>
        <w:t xml:space="preserve"> </w:t>
      </w:r>
    </w:p>
    <w:p>
      <w:pPr>
        <w:spacing w:line="440" w:lineRule="exact"/>
        <w:jc w:val="left"/>
        <w:rPr>
          <w:rFonts w:ascii="Times New Roman" w:hAnsi="Times New Roman" w:eastAsia="楷体_GB2312"/>
          <w:sz w:val="24"/>
          <w:szCs w:val="24"/>
        </w:rPr>
      </w:pPr>
      <w:r>
        <w:rPr>
          <w:rFonts w:ascii="Times New Roman" w:hAnsi="Times New Roman" w:eastAsia="楷体_GB2312"/>
          <w:sz w:val="24"/>
          <w:szCs w:val="24"/>
        </w:rPr>
        <w:t>亲爱的同学：</w:t>
      </w:r>
    </w:p>
    <w:p>
      <w:pPr>
        <w:spacing w:line="440" w:lineRule="exact"/>
        <w:ind w:firstLine="552" w:firstLineChars="230"/>
        <w:jc w:val="left"/>
        <w:rPr>
          <w:rFonts w:ascii="Times New Roman" w:hAnsi="Times New Roman" w:eastAsia="楷体_GB2312"/>
          <w:sz w:val="24"/>
          <w:szCs w:val="24"/>
        </w:rPr>
      </w:pPr>
      <w:r>
        <w:rPr>
          <w:rFonts w:ascii="Times New Roman" w:hAnsi="Times New Roman" w:eastAsia="楷体_GB2312"/>
          <w:sz w:val="24"/>
          <w:szCs w:val="24"/>
        </w:rPr>
        <w:t>恭喜您被湘潭大学</w:t>
      </w:r>
      <w:r>
        <w:rPr>
          <w:rFonts w:hint="eastAsia" w:ascii="Times New Roman" w:hAnsi="Times New Roman" w:eastAsia="楷体_GB2312"/>
          <w:sz w:val="24"/>
          <w:szCs w:val="24"/>
        </w:rPr>
        <w:t>兴湘学院</w:t>
      </w:r>
      <w:r>
        <w:rPr>
          <w:rFonts w:ascii="Times New Roman" w:hAnsi="Times New Roman" w:eastAsia="楷体_GB2312"/>
          <w:sz w:val="24"/>
          <w:szCs w:val="24"/>
        </w:rPr>
        <w:t>录取！</w:t>
      </w:r>
    </w:p>
    <w:p>
      <w:pPr>
        <w:spacing w:line="440" w:lineRule="exact"/>
        <w:ind w:firstLine="552" w:firstLineChars="230"/>
        <w:jc w:val="left"/>
        <w:rPr>
          <w:rFonts w:ascii="Times New Roman" w:hAnsi="Times New Roman" w:eastAsia="楷体_GB2312"/>
          <w:sz w:val="24"/>
          <w:szCs w:val="24"/>
        </w:rPr>
      </w:pPr>
      <w:r>
        <w:rPr>
          <w:rFonts w:ascii="Times New Roman" w:hAnsi="Times New Roman" w:eastAsia="楷体_GB2312"/>
          <w:sz w:val="24"/>
          <w:szCs w:val="24"/>
        </w:rPr>
        <w:t>中国建行银行（http//www.ccb.com）是四大国有商业银行之一，为您提供全面的金融服务是我们的荣幸。我行与湘潭大学有着良好的合作关系，本着为学生提供安全、便捷、普惠的金融服务，根据我行与学校协议约定，为您开立了一张校园借记卡，当前状态为</w:t>
      </w:r>
      <w:r>
        <w:rPr>
          <w:rFonts w:ascii="Times New Roman" w:hAnsi="Times New Roman" w:eastAsia="楷体_GB2312"/>
          <w:b/>
          <w:bCs/>
          <w:sz w:val="24"/>
          <w:szCs w:val="24"/>
        </w:rPr>
        <w:t>只收不付</w:t>
      </w:r>
      <w:r>
        <w:rPr>
          <w:rFonts w:ascii="Times New Roman" w:hAnsi="Times New Roman" w:eastAsia="楷体_GB2312"/>
          <w:sz w:val="24"/>
          <w:szCs w:val="24"/>
        </w:rPr>
        <w:t xml:space="preserve">（激活后为可收可付状态），但学费批量代扣不受影响，可放心根据学校要求存入学费。 </w:t>
      </w:r>
    </w:p>
    <w:p>
      <w:pPr>
        <w:spacing w:line="440" w:lineRule="exact"/>
        <w:ind w:firstLine="554" w:firstLineChars="230"/>
        <w:jc w:val="left"/>
        <w:rPr>
          <w:rFonts w:ascii="Times New Roman" w:hAnsi="Times New Roman" w:eastAsia="楷体_GB2312"/>
          <w:sz w:val="24"/>
          <w:szCs w:val="24"/>
        </w:rPr>
      </w:pPr>
      <w:r>
        <w:rPr>
          <w:rFonts w:ascii="Times New Roman" w:hAnsi="黑体" w:eastAsia="黑体"/>
          <w:b/>
          <w:bCs/>
          <w:color w:val="0000FF"/>
          <w:sz w:val="24"/>
          <w:szCs w:val="24"/>
        </w:rPr>
        <w:t>一、激活改密：</w:t>
      </w:r>
      <w:r>
        <w:rPr>
          <w:rFonts w:ascii="Times New Roman" w:hAnsi="Times New Roman" w:eastAsia="楷体_GB2312"/>
          <w:sz w:val="24"/>
          <w:szCs w:val="24"/>
        </w:rPr>
        <w:t>为更好地为您提供各类金融服务，请于</w:t>
      </w:r>
      <w:r>
        <w:rPr>
          <w:rFonts w:ascii="Times New Roman" w:hAnsi="Times New Roman" w:eastAsia="楷体_GB2312"/>
          <w:b/>
          <w:bCs/>
          <w:sz w:val="24"/>
          <w:szCs w:val="24"/>
        </w:rPr>
        <w:t>2017</w:t>
      </w:r>
      <w:r>
        <w:rPr>
          <w:rFonts w:ascii="Times New Roman" w:hAnsi="Times New Roman" w:eastAsia="楷体_GB2312"/>
          <w:sz w:val="24"/>
          <w:szCs w:val="24"/>
        </w:rPr>
        <w:t>年</w:t>
      </w:r>
      <w:r>
        <w:rPr>
          <w:rFonts w:ascii="Times New Roman" w:hAnsi="Times New Roman" w:eastAsia="楷体_GB2312"/>
          <w:b/>
          <w:bCs/>
          <w:sz w:val="24"/>
          <w:szCs w:val="24"/>
        </w:rPr>
        <w:t xml:space="preserve"> 10 </w:t>
      </w:r>
      <w:r>
        <w:rPr>
          <w:rFonts w:ascii="Times New Roman" w:hAnsi="Times New Roman" w:eastAsia="楷体_GB2312"/>
          <w:sz w:val="24"/>
          <w:szCs w:val="24"/>
        </w:rPr>
        <w:t>月</w:t>
      </w:r>
      <w:r>
        <w:rPr>
          <w:rFonts w:ascii="Times New Roman" w:hAnsi="Times New Roman" w:eastAsia="楷体_GB2312"/>
          <w:b/>
          <w:bCs/>
          <w:sz w:val="24"/>
          <w:szCs w:val="24"/>
        </w:rPr>
        <w:t>31</w:t>
      </w:r>
      <w:r>
        <w:rPr>
          <w:rFonts w:ascii="Times New Roman" w:hAnsi="Times New Roman" w:eastAsia="楷体_GB2312"/>
          <w:sz w:val="24"/>
          <w:szCs w:val="24"/>
        </w:rPr>
        <w:t xml:space="preserve">日前，持本人身份证原件至 </w:t>
      </w:r>
      <w:r>
        <w:rPr>
          <w:rFonts w:ascii="Times New Roman" w:hAnsi="Times New Roman" w:eastAsia="楷体_GB2312"/>
          <w:b/>
          <w:bCs/>
          <w:sz w:val="24"/>
          <w:szCs w:val="24"/>
        </w:rPr>
        <w:t>建行湘大支行</w:t>
      </w:r>
      <w:r>
        <w:rPr>
          <w:rFonts w:ascii="Times New Roman" w:hAnsi="Times New Roman" w:eastAsia="楷体_GB2312"/>
          <w:sz w:val="24"/>
          <w:szCs w:val="24"/>
        </w:rPr>
        <w:t>（南苑雅园食堂旁）办理校园卡激活改密（本卡初始密码955330）和签约“学生惠”业务。签约“学生惠”即可享受：免收校园卡工本费10元/年、卡年费10元/年、交易短信通知费2元/月；签约手机银行全国跨行转账免手续费；开通网上银行5000元以下汇款免费（免费时间：入学后到毕业后一年）。</w:t>
      </w:r>
      <w:r>
        <w:rPr>
          <w:rFonts w:ascii="Times New Roman" w:hAnsi="Times New Roman" w:eastAsia="楷体_GB2312"/>
          <w:b/>
          <w:bCs/>
          <w:sz w:val="24"/>
          <w:szCs w:val="24"/>
        </w:rPr>
        <w:t>为确保正常使用校园卡功能，请在指定日期前办理校园卡激活改密，并确保账户余额不能为零。如您未在指定日期前激活卡片或账户余额为零，我行视为您无需此项服务，将与学校进行确认后，将该卡做销户处理。</w:t>
      </w:r>
    </w:p>
    <w:p>
      <w:pPr>
        <w:spacing w:line="440" w:lineRule="exact"/>
        <w:ind w:firstLine="554" w:firstLineChars="230"/>
        <w:jc w:val="left"/>
        <w:rPr>
          <w:rFonts w:ascii="Times New Roman" w:hAnsi="Times New Roman" w:eastAsia="楷体_GB2312"/>
          <w:sz w:val="24"/>
          <w:szCs w:val="24"/>
        </w:rPr>
      </w:pPr>
      <w:r>
        <w:rPr>
          <w:rFonts w:ascii="Times New Roman" w:hAnsi="黑体" w:eastAsia="黑体"/>
          <w:b/>
          <w:bCs/>
          <w:color w:val="0000FF"/>
          <w:sz w:val="24"/>
          <w:szCs w:val="24"/>
        </w:rPr>
        <w:t>二、校园卡餐卡充值：</w:t>
      </w:r>
      <w:r>
        <w:rPr>
          <w:rFonts w:ascii="Times New Roman" w:hAnsi="Times New Roman" w:eastAsia="楷体_GB2312"/>
          <w:sz w:val="24"/>
          <w:szCs w:val="24"/>
        </w:rPr>
        <w:t>可选用建行手机银行、微信银行自助缴费。</w:t>
      </w:r>
    </w:p>
    <w:p>
      <w:pPr>
        <w:spacing w:line="440" w:lineRule="exact"/>
        <w:ind w:firstLine="552" w:firstLineChars="230"/>
        <w:jc w:val="left"/>
        <w:rPr>
          <w:rFonts w:ascii="Times New Roman" w:hAnsi="Times New Roman" w:eastAsia="楷体_GB2312"/>
          <w:sz w:val="24"/>
          <w:szCs w:val="24"/>
        </w:rPr>
      </w:pPr>
      <w:r>
        <w:rPr>
          <w:rFonts w:ascii="Times New Roman" w:hAnsi="Times New Roman" w:eastAsia="楷体_GB2312"/>
          <w:sz w:val="24"/>
          <w:szCs w:val="24"/>
        </w:rPr>
        <w:t>（1）手机银行：下载手机银行APP客户端，登陆并点击：悦生活—生活缴费—IC卡、联名卡充值—湘潭大学校园卡充值、输入校园卡卡号（卡片左下角5位数）—输入缴费金额—选择支付账号、附加码—输入验证码—缴费成功。</w:t>
      </w:r>
    </w:p>
    <w:p>
      <w:pPr>
        <w:spacing w:line="440" w:lineRule="exact"/>
        <w:ind w:firstLine="552" w:firstLineChars="230"/>
        <w:jc w:val="left"/>
        <w:rPr>
          <w:rFonts w:ascii="Times New Roman" w:hAnsi="Times New Roman" w:eastAsia="楷体_GB2312"/>
          <w:sz w:val="24"/>
          <w:szCs w:val="24"/>
        </w:rPr>
      </w:pPr>
      <w:r>
        <w:rPr>
          <w:rFonts w:ascii="Times New Roman" w:hAnsi="Times New Roman" w:eastAsia="楷体_GB2312"/>
          <w:sz w:val="24"/>
          <w:szCs w:val="24"/>
        </w:rPr>
        <w:t>（2）微信银行：关注“中国建设银行”公众号，绑定校园卡账户。点击：悦生活—生活缴费—IC卡、联名卡充值—湖南省、湘潭市、湘潭大学校园卡充值、输入校园卡卡号（卡片左下角5位数）—输入充值金额—选择支付账号、附加码—输入验证码—缴费成功。</w:t>
      </w:r>
    </w:p>
    <w:p>
      <w:pPr>
        <w:spacing w:line="440" w:lineRule="exact"/>
        <w:ind w:firstLine="554" w:firstLineChars="230"/>
        <w:jc w:val="left"/>
        <w:rPr>
          <w:rFonts w:ascii="Times New Roman" w:hAnsi="Times New Roman" w:eastAsia="楷体_GB2312"/>
          <w:sz w:val="24"/>
          <w:szCs w:val="24"/>
        </w:rPr>
      </w:pPr>
      <w:r>
        <w:rPr>
          <w:rFonts w:ascii="Times New Roman" w:hAnsi="黑体" w:eastAsia="黑体"/>
          <w:b/>
          <w:bCs/>
          <w:color w:val="0000FF"/>
          <w:sz w:val="24"/>
          <w:szCs w:val="24"/>
        </w:rPr>
        <w:t>三、电子钱包充值：</w:t>
      </w:r>
      <w:r>
        <w:rPr>
          <w:rFonts w:ascii="Times New Roman" w:hAnsi="Times New Roman" w:eastAsia="楷体_GB2312"/>
          <w:sz w:val="24"/>
          <w:szCs w:val="24"/>
        </w:rPr>
        <w:t>持建行金融IC卡并开通电子钱包，乘坐湘潭公交享7折优惠。同时可在有“闪付”标识的商家消费。在建行ATM机上即可实现电子钱包充值（充值上限为1000元）。充值步骤：将金融IC卡插入ATM机中，选择电子现金-选择IC卡充值-选择绑定账户充值-输入充值金额并确认-输入银行卡密码并确定-充值完成-退卡。</w:t>
      </w:r>
    </w:p>
    <w:p>
      <w:pPr>
        <w:spacing w:line="440" w:lineRule="exact"/>
        <w:ind w:firstLine="554" w:firstLineChars="230"/>
        <w:jc w:val="left"/>
        <w:rPr>
          <w:rFonts w:ascii="Times New Roman" w:hAnsi="Times New Roman" w:eastAsia="楷体_GB2312"/>
          <w:sz w:val="24"/>
          <w:szCs w:val="24"/>
        </w:rPr>
      </w:pPr>
      <w:r>
        <w:rPr>
          <w:rFonts w:ascii="Times New Roman" w:hAnsi="黑体" w:eastAsia="黑体"/>
          <w:b/>
          <w:bCs/>
          <w:color w:val="0000FF"/>
          <w:sz w:val="24"/>
          <w:szCs w:val="24"/>
        </w:rPr>
        <w:t>四、校园卡账户类型：</w:t>
      </w:r>
      <w:r>
        <w:rPr>
          <w:rFonts w:ascii="Times New Roman" w:hAnsi="Times New Roman" w:eastAsia="楷体_GB2312"/>
          <w:sz w:val="24"/>
          <w:szCs w:val="24"/>
        </w:rPr>
        <w:t>为有效防范电信网络新型违法犯罪，切实保护人民群众财产安全和合法权益，人民银行规定，自2016年12月1日起，银行业金融机构为个人开立银行结算账户的，同一个人在同一家银行，只能开立一个I类户（I类户是全功能账户，使用范围和金额不受限制），已开立I类户，再新开户的只能开立Ⅱ类户（Ⅱ类户可以办理存款、购买投资理财产品等金融产品、限额消费和缴费、限额向非绑定账户转出资金业务。经银行柜面、自助设备加以银行工作人员现场面对面确认身份的，Ⅱ类户还可以办理存取现金、非绑定账户资金转入业务）。Ⅱ类户限额如下：</w:t>
      </w:r>
    </w:p>
    <w:tbl>
      <w:tblPr>
        <w:tblStyle w:val="6"/>
        <w:tblW w:w="8330" w:type="dxa"/>
        <w:tblInd w:w="135" w:type="dxa"/>
        <w:tblLayout w:type="fixed"/>
        <w:tblCellMar>
          <w:top w:w="0" w:type="dxa"/>
          <w:left w:w="108" w:type="dxa"/>
          <w:bottom w:w="0" w:type="dxa"/>
          <w:right w:w="108" w:type="dxa"/>
        </w:tblCellMar>
      </w:tblPr>
      <w:tblGrid>
        <w:gridCol w:w="1337"/>
        <w:gridCol w:w="1338"/>
        <w:gridCol w:w="1022"/>
        <w:gridCol w:w="1176"/>
        <w:gridCol w:w="1077"/>
        <w:gridCol w:w="1218"/>
        <w:gridCol w:w="1162"/>
      </w:tblGrid>
      <w:tr>
        <w:tblPrEx>
          <w:tblLayout w:type="fixed"/>
          <w:tblCellMar>
            <w:top w:w="0" w:type="dxa"/>
            <w:left w:w="108" w:type="dxa"/>
            <w:bottom w:w="0" w:type="dxa"/>
            <w:right w:w="108" w:type="dxa"/>
          </w:tblCellMar>
        </w:tblPrEx>
        <w:trPr>
          <w:trHeight w:val="411" w:hRule="atLeast"/>
        </w:trPr>
        <w:tc>
          <w:tcPr>
            <w:tcW w:w="1337" w:type="dxa"/>
            <w:vMerge w:val="restart"/>
            <w:tcBorders>
              <w:top w:val="single" w:color="auto" w:sz="8" w:space="0"/>
              <w:left w:val="single" w:color="auto" w:sz="8" w:space="0"/>
              <w:bottom w:val="single" w:color="000000" w:sz="4" w:space="0"/>
              <w:right w:val="single" w:color="auto" w:sz="4" w:space="0"/>
            </w:tcBorders>
            <w:vAlign w:val="center"/>
          </w:tcPr>
          <w:p>
            <w:pPr>
              <w:adjustRightInd w:val="0"/>
              <w:snapToGrid w:val="0"/>
              <w:spacing w:line="440" w:lineRule="exact"/>
              <w:jc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账户类别</w:t>
            </w:r>
          </w:p>
        </w:tc>
        <w:tc>
          <w:tcPr>
            <w:tcW w:w="1338" w:type="dxa"/>
            <w:vMerge w:val="restar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绑定账户</w:t>
            </w:r>
          </w:p>
        </w:tc>
        <w:tc>
          <w:tcPr>
            <w:tcW w:w="4493" w:type="dxa"/>
            <w:gridSpan w:val="4"/>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非绑定账户</w:t>
            </w:r>
          </w:p>
        </w:tc>
        <w:tc>
          <w:tcPr>
            <w:tcW w:w="1162" w:type="dxa"/>
            <w:vMerge w:val="restar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余额</w:t>
            </w:r>
          </w:p>
          <w:p>
            <w:pPr>
              <w:adjustRightInd w:val="0"/>
              <w:snapToGrid w:val="0"/>
              <w:spacing w:line="440" w:lineRule="exact"/>
              <w:jc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控制</w:t>
            </w:r>
          </w:p>
        </w:tc>
      </w:tr>
      <w:tr>
        <w:tblPrEx>
          <w:tblLayout w:type="fixed"/>
          <w:tblCellMar>
            <w:top w:w="0" w:type="dxa"/>
            <w:left w:w="108" w:type="dxa"/>
            <w:bottom w:w="0" w:type="dxa"/>
            <w:right w:w="108" w:type="dxa"/>
          </w:tblCellMar>
        </w:tblPrEx>
        <w:trPr>
          <w:trHeight w:val="281" w:hRule="atLeast"/>
        </w:trPr>
        <w:tc>
          <w:tcPr>
            <w:tcW w:w="1337" w:type="dxa"/>
            <w:vMerge w:val="continue"/>
            <w:tcBorders>
              <w:top w:val="single" w:color="auto" w:sz="8" w:space="0"/>
              <w:left w:val="single" w:color="auto" w:sz="8" w:space="0"/>
              <w:bottom w:val="single" w:color="000000" w:sz="4" w:space="0"/>
              <w:right w:val="single" w:color="auto" w:sz="4" w:space="0"/>
            </w:tcBorders>
            <w:vAlign w:val="center"/>
          </w:tcPr>
          <w:p>
            <w:pPr>
              <w:widowControl/>
              <w:spacing w:line="440" w:lineRule="exact"/>
              <w:jc w:val="center"/>
              <w:rPr>
                <w:rFonts w:hint="eastAsia" w:ascii="仿宋_GB2312" w:hAnsi="Times New Roman" w:eastAsia="仿宋_GB2312"/>
                <w:color w:val="000000"/>
                <w:kern w:val="0"/>
                <w:szCs w:val="21"/>
              </w:rPr>
            </w:pPr>
          </w:p>
        </w:tc>
        <w:tc>
          <w:tcPr>
            <w:tcW w:w="1338" w:type="dxa"/>
            <w:vMerge w:val="continue"/>
            <w:tcBorders>
              <w:top w:val="single" w:color="auto" w:sz="4" w:space="0"/>
              <w:left w:val="nil"/>
              <w:bottom w:val="single" w:color="auto" w:sz="4" w:space="0"/>
              <w:right w:val="single" w:color="auto" w:sz="4" w:space="0"/>
            </w:tcBorders>
            <w:vAlign w:val="center"/>
          </w:tcPr>
          <w:p>
            <w:pPr>
              <w:widowControl/>
              <w:spacing w:line="440" w:lineRule="exact"/>
              <w:jc w:val="center"/>
              <w:rPr>
                <w:rFonts w:hint="eastAsia" w:ascii="仿宋_GB2312" w:hAnsi="Times New Roman" w:eastAsia="仿宋_GB2312"/>
                <w:color w:val="000000"/>
                <w:kern w:val="0"/>
                <w:szCs w:val="21"/>
              </w:rPr>
            </w:pPr>
          </w:p>
        </w:tc>
        <w:tc>
          <w:tcPr>
            <w:tcW w:w="2198" w:type="dxa"/>
            <w:gridSpan w:val="2"/>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日累计</w:t>
            </w:r>
          </w:p>
        </w:tc>
        <w:tc>
          <w:tcPr>
            <w:tcW w:w="2295" w:type="dxa"/>
            <w:gridSpan w:val="2"/>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年累计</w:t>
            </w:r>
          </w:p>
        </w:tc>
        <w:tc>
          <w:tcPr>
            <w:tcW w:w="1162" w:type="dxa"/>
            <w:vMerge w:val="continue"/>
            <w:tcBorders>
              <w:top w:val="single" w:color="auto" w:sz="4" w:space="0"/>
              <w:left w:val="nil"/>
              <w:bottom w:val="single" w:color="auto" w:sz="4" w:space="0"/>
              <w:right w:val="single" w:color="auto" w:sz="4" w:space="0"/>
            </w:tcBorders>
            <w:vAlign w:val="center"/>
          </w:tcPr>
          <w:p>
            <w:pPr>
              <w:widowControl/>
              <w:spacing w:line="440" w:lineRule="exact"/>
              <w:jc w:val="center"/>
              <w:rPr>
                <w:rFonts w:hint="eastAsia" w:ascii="仿宋_GB2312" w:hAnsi="Times New Roman" w:eastAsia="仿宋_GB2312"/>
                <w:color w:val="000000"/>
                <w:kern w:val="0"/>
                <w:szCs w:val="21"/>
              </w:rPr>
            </w:pPr>
          </w:p>
        </w:tc>
      </w:tr>
      <w:tr>
        <w:tblPrEx>
          <w:tblLayout w:type="fixed"/>
          <w:tblCellMar>
            <w:top w:w="0" w:type="dxa"/>
            <w:left w:w="108" w:type="dxa"/>
            <w:bottom w:w="0" w:type="dxa"/>
            <w:right w:w="108" w:type="dxa"/>
          </w:tblCellMar>
        </w:tblPrEx>
        <w:trPr>
          <w:trHeight w:val="620" w:hRule="atLeast"/>
        </w:trPr>
        <w:tc>
          <w:tcPr>
            <w:tcW w:w="1337" w:type="dxa"/>
            <w:vMerge w:val="continue"/>
            <w:tcBorders>
              <w:top w:val="single" w:color="auto" w:sz="8" w:space="0"/>
              <w:left w:val="single" w:color="auto" w:sz="8" w:space="0"/>
              <w:bottom w:val="single" w:color="000000" w:sz="4" w:space="0"/>
              <w:right w:val="single" w:color="auto" w:sz="4" w:space="0"/>
            </w:tcBorders>
            <w:vAlign w:val="center"/>
          </w:tcPr>
          <w:p>
            <w:pPr>
              <w:widowControl/>
              <w:spacing w:line="440" w:lineRule="exact"/>
              <w:jc w:val="center"/>
              <w:rPr>
                <w:rFonts w:hint="eastAsia" w:ascii="仿宋_GB2312" w:hAnsi="Times New Roman" w:eastAsia="仿宋_GB2312"/>
                <w:color w:val="000000"/>
                <w:kern w:val="0"/>
                <w:szCs w:val="21"/>
              </w:rPr>
            </w:pPr>
          </w:p>
        </w:tc>
        <w:tc>
          <w:tcPr>
            <w:tcW w:w="1338" w:type="dxa"/>
            <w:vMerge w:val="continue"/>
            <w:tcBorders>
              <w:top w:val="single" w:color="auto" w:sz="4" w:space="0"/>
              <w:left w:val="nil"/>
              <w:bottom w:val="single" w:color="auto" w:sz="4" w:space="0"/>
              <w:right w:val="single" w:color="auto" w:sz="4" w:space="0"/>
            </w:tcBorders>
            <w:vAlign w:val="center"/>
          </w:tcPr>
          <w:p>
            <w:pPr>
              <w:widowControl/>
              <w:spacing w:line="440" w:lineRule="exact"/>
              <w:jc w:val="center"/>
              <w:rPr>
                <w:rFonts w:hint="eastAsia" w:ascii="仿宋_GB2312" w:hAnsi="Times New Roman" w:eastAsia="仿宋_GB2312"/>
                <w:color w:val="000000"/>
                <w:kern w:val="0"/>
                <w:szCs w:val="21"/>
              </w:rPr>
            </w:pPr>
          </w:p>
        </w:tc>
        <w:tc>
          <w:tcPr>
            <w:tcW w:w="1022" w:type="dxa"/>
            <w:tcBorders>
              <w:top w:val="nil"/>
              <w:left w:val="nil"/>
              <w:bottom w:val="single" w:color="auto" w:sz="4" w:space="0"/>
              <w:right w:val="single" w:color="auto" w:sz="4" w:space="0"/>
            </w:tcBorders>
            <w:vAlign w:val="center"/>
          </w:tcPr>
          <w:p>
            <w:pPr>
              <w:adjustRightInd w:val="0"/>
              <w:snapToGrid w:val="0"/>
              <w:spacing w:line="440" w:lineRule="exact"/>
              <w:jc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转入</w:t>
            </w:r>
          </w:p>
          <w:p>
            <w:pPr>
              <w:adjustRightInd w:val="0"/>
              <w:snapToGrid w:val="0"/>
              <w:spacing w:line="440" w:lineRule="exact"/>
              <w:jc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存现</w:t>
            </w:r>
          </w:p>
        </w:tc>
        <w:tc>
          <w:tcPr>
            <w:tcW w:w="1176" w:type="dxa"/>
            <w:tcBorders>
              <w:top w:val="nil"/>
              <w:left w:val="nil"/>
              <w:bottom w:val="single" w:color="auto" w:sz="4" w:space="0"/>
              <w:right w:val="single" w:color="auto" w:sz="4" w:space="0"/>
            </w:tcBorders>
            <w:vAlign w:val="center"/>
          </w:tcPr>
          <w:p>
            <w:pPr>
              <w:adjustRightInd w:val="0"/>
              <w:snapToGrid w:val="0"/>
              <w:spacing w:line="440" w:lineRule="exact"/>
              <w:jc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转出/消费</w:t>
            </w:r>
          </w:p>
          <w:p>
            <w:pPr>
              <w:adjustRightInd w:val="0"/>
              <w:snapToGrid w:val="0"/>
              <w:spacing w:line="440" w:lineRule="exact"/>
              <w:jc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缴费/取现</w:t>
            </w:r>
          </w:p>
        </w:tc>
        <w:tc>
          <w:tcPr>
            <w:tcW w:w="1077" w:type="dxa"/>
            <w:tcBorders>
              <w:top w:val="nil"/>
              <w:left w:val="nil"/>
              <w:bottom w:val="single" w:color="auto" w:sz="4" w:space="0"/>
              <w:right w:val="single" w:color="auto" w:sz="4" w:space="0"/>
            </w:tcBorders>
            <w:vAlign w:val="center"/>
          </w:tcPr>
          <w:p>
            <w:pPr>
              <w:adjustRightInd w:val="0"/>
              <w:snapToGrid w:val="0"/>
              <w:spacing w:line="440" w:lineRule="exact"/>
              <w:jc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转入</w:t>
            </w:r>
          </w:p>
          <w:p>
            <w:pPr>
              <w:adjustRightInd w:val="0"/>
              <w:snapToGrid w:val="0"/>
              <w:spacing w:line="440" w:lineRule="exact"/>
              <w:jc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存现</w:t>
            </w:r>
          </w:p>
        </w:tc>
        <w:tc>
          <w:tcPr>
            <w:tcW w:w="1218" w:type="dxa"/>
            <w:tcBorders>
              <w:top w:val="nil"/>
              <w:left w:val="nil"/>
              <w:bottom w:val="single" w:color="auto" w:sz="4" w:space="0"/>
              <w:right w:val="single" w:color="auto" w:sz="4" w:space="0"/>
            </w:tcBorders>
            <w:vAlign w:val="center"/>
          </w:tcPr>
          <w:p>
            <w:pPr>
              <w:adjustRightInd w:val="0"/>
              <w:snapToGrid w:val="0"/>
              <w:spacing w:line="440" w:lineRule="exact"/>
              <w:jc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转出/消费</w:t>
            </w:r>
          </w:p>
          <w:p>
            <w:pPr>
              <w:adjustRightInd w:val="0"/>
              <w:snapToGrid w:val="0"/>
              <w:spacing w:line="440" w:lineRule="exact"/>
              <w:jc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缴费/取现</w:t>
            </w:r>
          </w:p>
        </w:tc>
        <w:tc>
          <w:tcPr>
            <w:tcW w:w="1162" w:type="dxa"/>
            <w:vMerge w:val="continue"/>
            <w:tcBorders>
              <w:top w:val="single" w:color="auto" w:sz="4" w:space="0"/>
              <w:left w:val="nil"/>
              <w:bottom w:val="single" w:color="auto" w:sz="4" w:space="0"/>
              <w:right w:val="single" w:color="auto" w:sz="4" w:space="0"/>
            </w:tcBorders>
            <w:vAlign w:val="center"/>
          </w:tcPr>
          <w:p>
            <w:pPr>
              <w:widowControl/>
              <w:spacing w:line="440" w:lineRule="exact"/>
              <w:jc w:val="center"/>
              <w:rPr>
                <w:rFonts w:hint="eastAsia" w:ascii="仿宋_GB2312" w:hAnsi="Times New Roman" w:eastAsia="仿宋_GB2312"/>
                <w:color w:val="000000"/>
                <w:kern w:val="0"/>
                <w:szCs w:val="21"/>
              </w:rPr>
            </w:pPr>
          </w:p>
        </w:tc>
      </w:tr>
      <w:tr>
        <w:tblPrEx>
          <w:tblLayout w:type="fixed"/>
          <w:tblCellMar>
            <w:top w:w="0" w:type="dxa"/>
            <w:left w:w="108" w:type="dxa"/>
            <w:bottom w:w="0" w:type="dxa"/>
            <w:right w:w="108" w:type="dxa"/>
          </w:tblCellMar>
        </w:tblPrEx>
        <w:trPr>
          <w:trHeight w:val="442" w:hRule="atLeast"/>
        </w:trPr>
        <w:tc>
          <w:tcPr>
            <w:tcW w:w="1337" w:type="dxa"/>
            <w:tcBorders>
              <w:top w:val="nil"/>
              <w:left w:val="single" w:color="auto" w:sz="8" w:space="0"/>
              <w:bottom w:val="single" w:color="auto" w:sz="4" w:space="0"/>
              <w:right w:val="single" w:color="auto" w:sz="4" w:space="0"/>
            </w:tcBorders>
            <w:vAlign w:val="center"/>
          </w:tcPr>
          <w:p>
            <w:pPr>
              <w:adjustRightInd w:val="0"/>
              <w:snapToGrid w:val="0"/>
              <w:spacing w:line="440" w:lineRule="exact"/>
              <w:jc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Ⅱ类户</w:t>
            </w:r>
          </w:p>
        </w:tc>
        <w:tc>
          <w:tcPr>
            <w:tcW w:w="1338" w:type="dxa"/>
            <w:tcBorders>
              <w:top w:val="nil"/>
              <w:left w:val="nil"/>
              <w:bottom w:val="single" w:color="auto" w:sz="4" w:space="0"/>
              <w:right w:val="single" w:color="auto" w:sz="4" w:space="0"/>
            </w:tcBorders>
            <w:vAlign w:val="center"/>
          </w:tcPr>
          <w:p>
            <w:pPr>
              <w:adjustRightInd w:val="0"/>
              <w:snapToGrid w:val="0"/>
              <w:spacing w:line="440" w:lineRule="exact"/>
              <w:jc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任意金额</w:t>
            </w:r>
          </w:p>
        </w:tc>
        <w:tc>
          <w:tcPr>
            <w:tcW w:w="1022" w:type="dxa"/>
            <w:tcBorders>
              <w:top w:val="nil"/>
              <w:left w:val="nil"/>
              <w:bottom w:val="single" w:color="auto" w:sz="4" w:space="0"/>
              <w:right w:val="single" w:color="auto" w:sz="4" w:space="0"/>
            </w:tcBorders>
            <w:vAlign w:val="center"/>
          </w:tcPr>
          <w:p>
            <w:pPr>
              <w:adjustRightInd w:val="0"/>
              <w:snapToGrid w:val="0"/>
              <w:spacing w:line="440" w:lineRule="exact"/>
              <w:jc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1万</w:t>
            </w:r>
          </w:p>
        </w:tc>
        <w:tc>
          <w:tcPr>
            <w:tcW w:w="1176" w:type="dxa"/>
            <w:tcBorders>
              <w:top w:val="nil"/>
              <w:left w:val="nil"/>
              <w:bottom w:val="single" w:color="auto" w:sz="4" w:space="0"/>
              <w:right w:val="single" w:color="auto" w:sz="4" w:space="0"/>
            </w:tcBorders>
            <w:vAlign w:val="center"/>
          </w:tcPr>
          <w:p>
            <w:pPr>
              <w:adjustRightInd w:val="0"/>
              <w:snapToGrid w:val="0"/>
              <w:spacing w:line="440" w:lineRule="exact"/>
              <w:jc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1万</w:t>
            </w:r>
          </w:p>
        </w:tc>
        <w:tc>
          <w:tcPr>
            <w:tcW w:w="1077" w:type="dxa"/>
            <w:tcBorders>
              <w:top w:val="nil"/>
              <w:left w:val="nil"/>
              <w:bottom w:val="single" w:color="auto" w:sz="4" w:space="0"/>
              <w:right w:val="single" w:color="auto" w:sz="4" w:space="0"/>
            </w:tcBorders>
            <w:vAlign w:val="center"/>
          </w:tcPr>
          <w:p>
            <w:pPr>
              <w:adjustRightInd w:val="0"/>
              <w:snapToGrid w:val="0"/>
              <w:spacing w:line="440" w:lineRule="exact"/>
              <w:jc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20万</w:t>
            </w:r>
          </w:p>
        </w:tc>
        <w:tc>
          <w:tcPr>
            <w:tcW w:w="1218" w:type="dxa"/>
            <w:tcBorders>
              <w:top w:val="nil"/>
              <w:left w:val="nil"/>
              <w:bottom w:val="single" w:color="auto" w:sz="4" w:space="0"/>
              <w:right w:val="single" w:color="auto" w:sz="4" w:space="0"/>
            </w:tcBorders>
            <w:vAlign w:val="center"/>
          </w:tcPr>
          <w:p>
            <w:pPr>
              <w:adjustRightInd w:val="0"/>
              <w:snapToGrid w:val="0"/>
              <w:spacing w:line="440" w:lineRule="exact"/>
              <w:jc w:val="center"/>
              <w:rPr>
                <w:rFonts w:hint="eastAsia" w:ascii="仿宋_GB2312" w:hAnsi="Times New Roman" w:eastAsia="仿宋_GB2312"/>
                <w:color w:val="000000"/>
                <w:kern w:val="0"/>
                <w:szCs w:val="21"/>
              </w:rPr>
            </w:pPr>
            <w:r>
              <w:rPr>
                <w:rFonts w:hint="eastAsia" w:ascii="仿宋_GB2312" w:hAnsi="Times New Roman" w:eastAsia="仿宋_GB2312"/>
                <w:color w:val="000000"/>
                <w:kern w:val="0"/>
                <w:szCs w:val="21"/>
              </w:rPr>
              <w:t>20万</w:t>
            </w:r>
          </w:p>
        </w:tc>
        <w:tc>
          <w:tcPr>
            <w:tcW w:w="1162" w:type="dxa"/>
            <w:tcBorders>
              <w:top w:val="nil"/>
              <w:left w:val="nil"/>
              <w:bottom w:val="single" w:color="auto" w:sz="4" w:space="0"/>
              <w:right w:val="single" w:color="auto" w:sz="4" w:space="0"/>
            </w:tcBorders>
            <w:vAlign w:val="center"/>
          </w:tcPr>
          <w:p>
            <w:pPr>
              <w:adjustRightInd w:val="0"/>
              <w:snapToGrid w:val="0"/>
              <w:spacing w:line="440" w:lineRule="exact"/>
              <w:jc w:val="center"/>
              <w:rPr>
                <w:rFonts w:hint="eastAsia" w:ascii="仿宋_GB2312" w:hAnsi="Times New Roman" w:eastAsia="仿宋_GB2312"/>
                <w:color w:val="000000"/>
                <w:kern w:val="0"/>
                <w:szCs w:val="21"/>
              </w:rPr>
            </w:pPr>
          </w:p>
        </w:tc>
      </w:tr>
    </w:tbl>
    <w:p>
      <w:pPr>
        <w:spacing w:line="440" w:lineRule="exact"/>
        <w:ind w:firstLine="552" w:firstLineChars="230"/>
        <w:jc w:val="left"/>
        <w:rPr>
          <w:rFonts w:ascii="Times New Roman" w:hAnsi="Times New Roman" w:eastAsia="楷体_GB2312"/>
          <w:sz w:val="24"/>
          <w:szCs w:val="24"/>
        </w:rPr>
      </w:pPr>
      <w:r>
        <w:rPr>
          <w:rFonts w:ascii="Times New Roman" w:hAnsi="Times New Roman" w:eastAsia="楷体_GB2312"/>
          <w:sz w:val="24"/>
          <w:szCs w:val="24"/>
        </w:rPr>
        <w:t>根据您在建行开立账户情况，账户类型划分为：</w:t>
      </w:r>
    </w:p>
    <w:p>
      <w:pPr>
        <w:spacing w:line="440" w:lineRule="exact"/>
        <w:ind w:firstLine="552" w:firstLineChars="230"/>
        <w:jc w:val="left"/>
        <w:rPr>
          <w:rFonts w:ascii="Times New Roman" w:hAnsi="Times New Roman" w:eastAsia="楷体_GB2312"/>
          <w:sz w:val="24"/>
          <w:szCs w:val="24"/>
        </w:rPr>
      </w:pPr>
      <w:r>
        <w:rPr>
          <w:rFonts w:ascii="Times New Roman" w:hAnsi="Times New Roman" w:eastAsia="楷体_GB2312"/>
          <w:sz w:val="24"/>
          <w:szCs w:val="24"/>
        </w:rPr>
        <w:t>（1）从未在建行开立过银行账户，批量开卡时I类账户；</w:t>
      </w:r>
    </w:p>
    <w:p>
      <w:pPr>
        <w:spacing w:line="440" w:lineRule="exact"/>
        <w:ind w:firstLine="552" w:firstLineChars="230"/>
        <w:jc w:val="left"/>
        <w:rPr>
          <w:rFonts w:ascii="Times New Roman" w:hAnsi="Times New Roman" w:eastAsia="楷体_GB2312"/>
          <w:sz w:val="24"/>
          <w:szCs w:val="24"/>
        </w:rPr>
      </w:pPr>
      <w:r>
        <w:rPr>
          <w:rFonts w:ascii="Times New Roman" w:hAnsi="Times New Roman" w:eastAsia="楷体_GB2312"/>
          <w:sz w:val="24"/>
          <w:szCs w:val="24"/>
        </w:rPr>
        <w:t>（2）在建行开立过账户，且未超过3个的，批量开卡为Ⅱ类户；</w:t>
      </w:r>
    </w:p>
    <w:p>
      <w:pPr>
        <w:spacing w:line="440" w:lineRule="exact"/>
        <w:ind w:firstLine="552" w:firstLineChars="230"/>
        <w:jc w:val="left"/>
        <w:rPr>
          <w:rFonts w:ascii="Times New Roman" w:hAnsi="Times New Roman" w:eastAsia="楷体_GB2312"/>
          <w:sz w:val="24"/>
          <w:szCs w:val="24"/>
        </w:rPr>
      </w:pPr>
      <w:r>
        <w:rPr>
          <w:rFonts w:ascii="Times New Roman" w:hAnsi="Times New Roman" w:eastAsia="楷体_GB2312"/>
          <w:sz w:val="24"/>
          <w:szCs w:val="24"/>
        </w:rPr>
        <w:t>（3）在建行账户已超过4个，无法批量开立校园卡。为不影响您开学后的正常学习和生活，请您根据自身用卡需要，前往当地建行对名下建行账户进行销户（可办理I类卡），或销至3个以内（可办理Ⅱ类卡），方便来校后快速办理校园卡（建行湘大支行咨询电话：0731-58293304、58293319）。</w:t>
      </w:r>
    </w:p>
    <w:p>
      <w:pPr>
        <w:spacing w:line="440" w:lineRule="exact"/>
        <w:ind w:firstLine="552" w:firstLineChars="230"/>
        <w:jc w:val="left"/>
        <w:rPr>
          <w:rFonts w:ascii="Times New Roman" w:hAnsi="Times New Roman" w:eastAsia="楷体_GB2312"/>
          <w:sz w:val="24"/>
          <w:szCs w:val="24"/>
        </w:rPr>
      </w:pPr>
      <w:r>
        <w:rPr>
          <w:rFonts w:ascii="Times New Roman" w:hAnsi="Times New Roman" w:eastAsia="楷体_GB2312"/>
          <w:sz w:val="24"/>
          <w:szCs w:val="24"/>
        </w:rPr>
        <w:t xml:space="preserve"> </w:t>
      </w:r>
    </w:p>
    <w:p>
      <w:pPr>
        <w:spacing w:line="440" w:lineRule="exact"/>
        <w:ind w:firstLine="552" w:firstLineChars="230"/>
        <w:jc w:val="left"/>
        <w:rPr>
          <w:rFonts w:ascii="Times New Roman" w:hAnsi="Times New Roman" w:eastAsia="楷体_GB2312"/>
          <w:sz w:val="24"/>
          <w:szCs w:val="24"/>
        </w:rPr>
      </w:pPr>
    </w:p>
    <w:p>
      <w:pPr>
        <w:spacing w:line="440" w:lineRule="exact"/>
        <w:ind w:firstLine="3720" w:firstLineChars="1550"/>
        <w:rPr>
          <w:rFonts w:ascii="Times New Roman" w:hAnsi="Times New Roman" w:eastAsia="楷体_GB2312"/>
          <w:sz w:val="24"/>
          <w:szCs w:val="24"/>
        </w:rPr>
      </w:pPr>
    </w:p>
    <w:p>
      <w:pPr>
        <w:spacing w:line="440" w:lineRule="exact"/>
        <w:ind w:firstLine="3720" w:firstLineChars="1550"/>
        <w:rPr>
          <w:rFonts w:ascii="Times New Roman" w:hAnsi="Times New Roman" w:eastAsia="楷体_GB2312"/>
          <w:sz w:val="24"/>
          <w:szCs w:val="24"/>
        </w:rPr>
      </w:pPr>
      <w:r>
        <w:rPr>
          <w:rFonts w:ascii="Times New Roman" w:hAnsi="Times New Roman" w:eastAsia="楷体_GB2312"/>
          <w:sz w:val="24"/>
          <w:szCs w:val="24"/>
        </w:rPr>
        <w:t xml:space="preserve">      </w:t>
      </w:r>
      <w:r>
        <w:rPr>
          <w:rFonts w:hint="eastAsia" w:ascii="Times New Roman" w:hAnsi="Times New Roman" w:eastAsia="楷体_GB2312"/>
          <w:sz w:val="24"/>
          <w:szCs w:val="24"/>
        </w:rPr>
        <w:t xml:space="preserve">   </w:t>
      </w:r>
      <w:r>
        <w:rPr>
          <w:rFonts w:ascii="Times New Roman" w:hAnsi="Times New Roman" w:eastAsia="楷体_GB2312"/>
          <w:sz w:val="24"/>
          <w:szCs w:val="24"/>
        </w:rPr>
        <w:t xml:space="preserve">   </w:t>
      </w:r>
      <w:r>
        <w:rPr>
          <w:rFonts w:hint="eastAsia" w:ascii="Times New Roman" w:hAnsi="Times New Roman" w:eastAsia="楷体_GB2312"/>
          <w:sz w:val="24"/>
          <w:szCs w:val="24"/>
        </w:rPr>
        <w:t xml:space="preserve"> </w:t>
      </w:r>
      <w:r>
        <w:rPr>
          <w:rFonts w:ascii="Times New Roman" w:hAnsi="Times New Roman" w:eastAsia="楷体_GB2312"/>
          <w:sz w:val="24"/>
          <w:szCs w:val="24"/>
        </w:rPr>
        <w:t xml:space="preserve"> 中国建设银行湘潭湘大支行</w:t>
      </w:r>
    </w:p>
    <w:p>
      <w:pPr>
        <w:spacing w:line="440" w:lineRule="exact"/>
        <w:ind w:firstLine="3312" w:firstLineChars="1380"/>
        <w:jc w:val="left"/>
        <w:rPr>
          <w:rFonts w:ascii="Times New Roman" w:hAnsi="Times New Roman" w:eastAsia="楷体_GB2312"/>
          <w:sz w:val="24"/>
          <w:szCs w:val="24"/>
        </w:rPr>
      </w:pPr>
      <w:r>
        <w:rPr>
          <w:rFonts w:ascii="Times New Roman" w:hAnsi="Times New Roman" w:eastAsia="楷体_GB2312"/>
          <w:sz w:val="24"/>
          <w:szCs w:val="24"/>
        </w:rPr>
        <w:t xml:space="preserve">          </w:t>
      </w:r>
      <w:r>
        <w:rPr>
          <w:rFonts w:hint="eastAsia" w:ascii="Times New Roman" w:hAnsi="Times New Roman" w:eastAsia="楷体_GB2312"/>
          <w:sz w:val="24"/>
          <w:szCs w:val="24"/>
        </w:rPr>
        <w:t xml:space="preserve"> </w:t>
      </w:r>
      <w:r>
        <w:rPr>
          <w:rFonts w:ascii="Times New Roman" w:hAnsi="Times New Roman" w:eastAsia="楷体_GB2312"/>
          <w:sz w:val="24"/>
          <w:szCs w:val="24"/>
        </w:rPr>
        <w:t xml:space="preserve">  </w:t>
      </w:r>
      <w:r>
        <w:rPr>
          <w:rFonts w:hint="eastAsia" w:ascii="Times New Roman" w:hAnsi="Times New Roman" w:eastAsia="楷体_GB2312"/>
          <w:sz w:val="24"/>
          <w:szCs w:val="24"/>
        </w:rPr>
        <w:t xml:space="preserve">    </w:t>
      </w:r>
      <w:r>
        <w:rPr>
          <w:rFonts w:ascii="Times New Roman" w:hAnsi="Times New Roman" w:eastAsia="楷体_GB2312"/>
          <w:sz w:val="24"/>
          <w:szCs w:val="24"/>
        </w:rPr>
        <w:t xml:space="preserve">     二</w:t>
      </w:r>
      <w:r>
        <w:rPr>
          <w:rFonts w:ascii="Times New Roman" w:hAnsi="宋体"/>
          <w:sz w:val="24"/>
          <w:szCs w:val="24"/>
        </w:rPr>
        <w:t>〇</w:t>
      </w:r>
      <w:r>
        <w:rPr>
          <w:rFonts w:ascii="Times New Roman" w:hAnsi="楷体_GB2312" w:eastAsia="楷体_GB2312"/>
          <w:sz w:val="24"/>
          <w:szCs w:val="24"/>
        </w:rPr>
        <w:t>一</w:t>
      </w:r>
      <w:r>
        <w:rPr>
          <w:rFonts w:ascii="Times New Roman" w:hAnsi="Times New Roman" w:eastAsia="楷体_GB2312"/>
          <w:sz w:val="24"/>
          <w:szCs w:val="24"/>
        </w:rPr>
        <w:t>七年七月</w:t>
      </w:r>
    </w:p>
    <w:p>
      <w:pPr>
        <w:spacing w:before="156" w:beforeLines="50" w:after="156" w:afterLines="50" w:line="440" w:lineRule="exact"/>
        <w:jc w:val="center"/>
        <w:outlineLvl w:val="0"/>
        <w:rPr>
          <w:rFonts w:hint="eastAsia" w:ascii="Times New Roman" w:hAnsi="黑体" w:eastAsia="黑体"/>
          <w:b/>
          <w:bCs/>
          <w:color w:val="0000FF"/>
          <w:sz w:val="32"/>
          <w:szCs w:val="32"/>
        </w:rPr>
      </w:pPr>
      <w:r>
        <w:rPr>
          <w:rFonts w:ascii="Times New Roman" w:hAnsi="Times New Roman"/>
          <w:sz w:val="28"/>
          <w:szCs w:val="28"/>
        </w:rPr>
        <w:br w:type="page"/>
      </w:r>
      <w:bookmarkStart w:id="1" w:name="_Toc489900949"/>
      <w:r>
        <w:rPr>
          <w:rFonts w:ascii="Times New Roman" w:hAnsi="黑体" w:eastAsia="黑体"/>
          <w:b/>
          <w:bCs/>
          <w:color w:val="0000FF"/>
          <w:sz w:val="32"/>
          <w:szCs w:val="32"/>
        </w:rPr>
        <w:t>湘潭大学</w:t>
      </w:r>
      <w:r>
        <w:rPr>
          <w:rFonts w:hint="eastAsia" w:ascii="Times New Roman" w:hAnsi="黑体" w:eastAsia="黑体"/>
          <w:b/>
          <w:bCs/>
          <w:color w:val="0000FF"/>
          <w:sz w:val="32"/>
          <w:szCs w:val="32"/>
        </w:rPr>
        <w:t>兴湘学院</w:t>
      </w:r>
      <w:r>
        <w:rPr>
          <w:rFonts w:ascii="Times New Roman" w:hAnsi="黑体" w:eastAsia="黑体"/>
          <w:b/>
          <w:bCs/>
          <w:color w:val="0000FF"/>
          <w:sz w:val="32"/>
          <w:szCs w:val="32"/>
        </w:rPr>
        <w:t>201</w:t>
      </w:r>
      <w:r>
        <w:rPr>
          <w:rFonts w:hint="eastAsia" w:ascii="Times New Roman" w:hAnsi="黑体" w:eastAsia="黑体"/>
          <w:b/>
          <w:bCs/>
          <w:color w:val="0000FF"/>
          <w:sz w:val="32"/>
          <w:szCs w:val="32"/>
        </w:rPr>
        <w:t>7</w:t>
      </w:r>
      <w:r>
        <w:rPr>
          <w:rFonts w:ascii="Times New Roman" w:hAnsi="黑体" w:eastAsia="黑体"/>
          <w:b/>
          <w:bCs/>
          <w:color w:val="0000FF"/>
          <w:sz w:val="32"/>
          <w:szCs w:val="32"/>
        </w:rPr>
        <w:t>级</w:t>
      </w:r>
      <w:r>
        <w:rPr>
          <w:rFonts w:hint="eastAsia" w:ascii="Times New Roman" w:hAnsi="黑体" w:eastAsia="黑体"/>
          <w:b/>
          <w:bCs/>
          <w:color w:val="0000FF"/>
          <w:sz w:val="32"/>
          <w:szCs w:val="32"/>
        </w:rPr>
        <w:t>新生</w:t>
      </w:r>
      <w:r>
        <w:rPr>
          <w:rFonts w:ascii="Times New Roman" w:hAnsi="黑体" w:eastAsia="黑体"/>
          <w:b/>
          <w:bCs/>
          <w:color w:val="0000FF"/>
          <w:sz w:val="32"/>
          <w:szCs w:val="32"/>
        </w:rPr>
        <w:t>缴费须知</w:t>
      </w:r>
      <w:bookmarkEnd w:id="1"/>
    </w:p>
    <w:p>
      <w:pPr>
        <w:tabs>
          <w:tab w:val="left" w:pos="5625"/>
        </w:tabs>
        <w:spacing w:line="390" w:lineRule="exact"/>
        <w:rPr>
          <w:rFonts w:hint="eastAsia" w:hAnsi="宋体"/>
          <w:sz w:val="28"/>
          <w:szCs w:val="28"/>
        </w:rPr>
      </w:pPr>
    </w:p>
    <w:p>
      <w:pPr>
        <w:spacing w:line="440" w:lineRule="exact"/>
        <w:ind w:firstLine="552" w:firstLineChars="230"/>
        <w:jc w:val="left"/>
        <w:rPr>
          <w:rFonts w:hint="eastAsia" w:ascii="Times New Roman" w:hAnsi="Times New Roman" w:eastAsia="楷体_GB2312"/>
          <w:sz w:val="24"/>
          <w:szCs w:val="24"/>
        </w:rPr>
      </w:pPr>
      <w:r>
        <w:rPr>
          <w:rFonts w:hint="eastAsia" w:ascii="Times New Roman" w:hAnsi="Times New Roman" w:eastAsia="楷体_GB2312"/>
          <w:sz w:val="24"/>
          <w:szCs w:val="24"/>
        </w:rPr>
        <w:t>新同学：</w:t>
      </w:r>
      <w:r>
        <w:rPr>
          <w:rFonts w:ascii="Times New Roman" w:hAnsi="Times New Roman" w:eastAsia="楷体_GB2312"/>
          <w:sz w:val="24"/>
          <w:szCs w:val="24"/>
        </w:rPr>
        <w:tab/>
      </w:r>
    </w:p>
    <w:p>
      <w:pPr>
        <w:spacing w:line="440" w:lineRule="exact"/>
        <w:ind w:firstLine="1032" w:firstLineChars="430"/>
        <w:jc w:val="left"/>
        <w:rPr>
          <w:rFonts w:hint="eastAsia" w:ascii="Times New Roman" w:hAnsi="Times New Roman" w:eastAsia="楷体_GB2312"/>
          <w:sz w:val="24"/>
          <w:szCs w:val="24"/>
        </w:rPr>
      </w:pPr>
      <w:r>
        <w:rPr>
          <w:rFonts w:hint="eastAsia" w:ascii="Times New Roman" w:hAnsi="Times New Roman" w:eastAsia="楷体_GB2312"/>
          <w:sz w:val="24"/>
          <w:szCs w:val="24"/>
        </w:rPr>
        <w:t>为方便你安全缴费、顺利入学，现将有关缴费事宜通知如下：</w:t>
      </w:r>
    </w:p>
    <w:p>
      <w:pPr>
        <w:spacing w:line="440" w:lineRule="exact"/>
        <w:ind w:firstLine="554" w:firstLineChars="230"/>
        <w:jc w:val="left"/>
        <w:rPr>
          <w:rFonts w:hint="eastAsia" w:ascii="Times New Roman" w:hAnsi="黑体" w:eastAsia="黑体"/>
          <w:b/>
          <w:bCs/>
          <w:color w:val="0000FF"/>
          <w:sz w:val="24"/>
          <w:szCs w:val="24"/>
        </w:rPr>
      </w:pPr>
      <w:r>
        <w:rPr>
          <w:rFonts w:hint="eastAsia" w:ascii="Times New Roman" w:hAnsi="黑体" w:eastAsia="黑体"/>
          <w:b/>
          <w:bCs/>
          <w:color w:val="0000FF"/>
          <w:sz w:val="24"/>
          <w:szCs w:val="24"/>
        </w:rPr>
        <w:t>一、收费项目及收费标准</w:t>
      </w:r>
    </w:p>
    <w:p>
      <w:pPr>
        <w:spacing w:line="440" w:lineRule="exact"/>
        <w:ind w:firstLine="552" w:firstLineChars="230"/>
        <w:jc w:val="left"/>
        <w:rPr>
          <w:rFonts w:hint="eastAsia" w:ascii="Times New Roman" w:hAnsi="Times New Roman" w:eastAsia="楷体_GB2312"/>
          <w:sz w:val="24"/>
          <w:szCs w:val="24"/>
        </w:rPr>
      </w:pPr>
      <w:r>
        <w:rPr>
          <w:rFonts w:hint="eastAsia" w:ascii="Times New Roman" w:hAnsi="Times New Roman" w:eastAsia="楷体_GB2312"/>
          <w:sz w:val="24"/>
          <w:szCs w:val="24"/>
        </w:rPr>
        <w:t>新生应缴学杂费由学费、住宿费和代收费三部分组成。</w:t>
      </w:r>
    </w:p>
    <w:p>
      <w:pPr>
        <w:spacing w:line="440" w:lineRule="exact"/>
        <w:ind w:firstLine="554" w:firstLineChars="230"/>
        <w:jc w:val="left"/>
        <w:rPr>
          <w:rFonts w:hint="eastAsia" w:ascii="Times New Roman" w:hAnsi="Times New Roman" w:eastAsia="楷体_GB2312"/>
          <w:b/>
          <w:sz w:val="24"/>
          <w:szCs w:val="24"/>
        </w:rPr>
      </w:pPr>
      <w:r>
        <w:rPr>
          <w:rFonts w:hint="eastAsia" w:ascii="Times New Roman" w:hAnsi="Times New Roman" w:eastAsia="楷体_GB2312"/>
          <w:b/>
          <w:sz w:val="24"/>
          <w:szCs w:val="24"/>
        </w:rPr>
        <w:t>1、学费：</w:t>
      </w:r>
    </w:p>
    <w:tbl>
      <w:tblPr>
        <w:tblStyle w:val="6"/>
        <w:tblpPr w:leftFromText="180" w:rightFromText="180" w:vertAnchor="text" w:horzAnchor="margin" w:tblpXSpec="center" w:tblpY="185"/>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415"/>
        <w:gridCol w:w="4749"/>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6" w:hRule="atLeast"/>
        </w:trPr>
        <w:tc>
          <w:tcPr>
            <w:tcW w:w="2518" w:type="dxa"/>
            <w:gridSpan w:val="2"/>
            <w:vAlign w:val="center"/>
          </w:tcPr>
          <w:p>
            <w:pPr>
              <w:spacing w:line="440" w:lineRule="exact"/>
              <w:ind w:firstLine="554" w:firstLineChars="230"/>
              <w:jc w:val="left"/>
              <w:rPr>
                <w:rFonts w:hint="eastAsia" w:ascii="Times New Roman" w:hAnsi="黑体" w:eastAsia="黑体"/>
                <w:b/>
                <w:bCs/>
                <w:color w:val="0000FF"/>
                <w:sz w:val="24"/>
                <w:szCs w:val="24"/>
              </w:rPr>
            </w:pPr>
            <w:r>
              <w:rPr>
                <w:rFonts w:hint="eastAsia" w:ascii="Times New Roman" w:hAnsi="黑体" w:eastAsia="黑体"/>
                <w:b/>
                <w:bCs/>
                <w:color w:val="0000FF"/>
                <w:sz w:val="24"/>
                <w:szCs w:val="24"/>
              </w:rPr>
              <w:t>专业类别</w:t>
            </w:r>
          </w:p>
        </w:tc>
        <w:tc>
          <w:tcPr>
            <w:tcW w:w="4749" w:type="dxa"/>
            <w:vAlign w:val="center"/>
          </w:tcPr>
          <w:p>
            <w:pPr>
              <w:spacing w:line="440" w:lineRule="exact"/>
              <w:ind w:firstLine="554" w:firstLineChars="230"/>
              <w:jc w:val="left"/>
              <w:rPr>
                <w:rFonts w:hint="eastAsia" w:ascii="Times New Roman" w:hAnsi="黑体" w:eastAsia="黑体"/>
                <w:b/>
                <w:bCs/>
                <w:color w:val="0000FF"/>
                <w:sz w:val="24"/>
                <w:szCs w:val="24"/>
              </w:rPr>
            </w:pPr>
            <w:r>
              <w:rPr>
                <w:rFonts w:hint="eastAsia" w:ascii="Times New Roman" w:hAnsi="黑体" w:eastAsia="黑体"/>
                <w:b/>
                <w:bCs/>
                <w:color w:val="0000FF"/>
                <w:sz w:val="24"/>
                <w:szCs w:val="24"/>
              </w:rPr>
              <w:t>专业名称</w:t>
            </w:r>
          </w:p>
        </w:tc>
        <w:tc>
          <w:tcPr>
            <w:tcW w:w="1771" w:type="dxa"/>
            <w:vAlign w:val="center"/>
          </w:tcPr>
          <w:p>
            <w:pPr>
              <w:spacing w:line="440" w:lineRule="exact"/>
              <w:ind w:firstLine="482" w:firstLineChars="200"/>
              <w:jc w:val="left"/>
              <w:rPr>
                <w:rFonts w:hint="eastAsia" w:ascii="Times New Roman" w:hAnsi="黑体" w:eastAsia="黑体"/>
                <w:b/>
                <w:bCs/>
                <w:color w:val="0000FF"/>
                <w:sz w:val="24"/>
                <w:szCs w:val="24"/>
              </w:rPr>
            </w:pPr>
            <w:r>
              <w:rPr>
                <w:rFonts w:hint="eastAsia" w:ascii="Times New Roman" w:hAnsi="黑体" w:eastAsia="黑体"/>
                <w:b/>
                <w:bCs/>
                <w:color w:val="0000FF"/>
                <w:sz w:val="24"/>
                <w:szCs w:val="24"/>
              </w:rPr>
              <w:t>学费</w:t>
            </w:r>
          </w:p>
          <w:p>
            <w:pPr>
              <w:spacing w:line="440" w:lineRule="exact"/>
              <w:ind w:firstLine="241" w:firstLineChars="100"/>
              <w:jc w:val="left"/>
              <w:rPr>
                <w:rFonts w:ascii="Times New Roman" w:hAnsi="黑体" w:eastAsia="黑体"/>
                <w:b/>
                <w:bCs/>
                <w:color w:val="0000FF"/>
                <w:sz w:val="24"/>
                <w:szCs w:val="24"/>
              </w:rPr>
            </w:pPr>
            <w:r>
              <w:rPr>
                <w:rFonts w:hint="eastAsia" w:ascii="Times New Roman" w:hAnsi="黑体" w:eastAsia="黑体"/>
                <w:b/>
                <w:bCs/>
                <w:color w:val="0000FF"/>
                <w:sz w:val="24"/>
                <w:szCs w:val="24"/>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2518" w:type="dxa"/>
            <w:gridSpan w:val="2"/>
            <w:vMerge w:val="restart"/>
            <w:vAlign w:val="center"/>
          </w:tcPr>
          <w:p>
            <w:pPr>
              <w:spacing w:line="440" w:lineRule="exact"/>
              <w:ind w:firstLine="554" w:firstLineChars="230"/>
              <w:jc w:val="left"/>
              <w:rPr>
                <w:rFonts w:hint="eastAsia" w:ascii="Times New Roman" w:hAnsi="黑体" w:eastAsia="黑体"/>
                <w:b/>
                <w:bCs/>
                <w:color w:val="0000FF"/>
                <w:sz w:val="24"/>
                <w:szCs w:val="24"/>
              </w:rPr>
            </w:pPr>
            <w:r>
              <w:rPr>
                <w:rFonts w:hint="eastAsia" w:ascii="Times New Roman" w:hAnsi="黑体" w:eastAsia="黑体"/>
                <w:b/>
                <w:bCs/>
                <w:color w:val="0000FF"/>
                <w:sz w:val="24"/>
                <w:szCs w:val="24"/>
              </w:rPr>
              <w:t>文史哲理类</w:t>
            </w:r>
          </w:p>
        </w:tc>
        <w:tc>
          <w:tcPr>
            <w:tcW w:w="4749" w:type="dxa"/>
            <w:vAlign w:val="center"/>
          </w:tcPr>
          <w:p>
            <w:pPr>
              <w:spacing w:line="440" w:lineRule="exact"/>
              <w:ind w:firstLine="552" w:firstLineChars="230"/>
              <w:jc w:val="left"/>
              <w:rPr>
                <w:rFonts w:ascii="Times New Roman" w:hAnsi="Times New Roman" w:eastAsia="楷体_GB2312"/>
                <w:sz w:val="24"/>
                <w:szCs w:val="24"/>
              </w:rPr>
            </w:pPr>
            <w:r>
              <w:rPr>
                <w:rFonts w:hint="eastAsia" w:ascii="Times New Roman" w:hAnsi="Times New Roman" w:eastAsia="楷体_GB2312"/>
                <w:sz w:val="24"/>
                <w:szCs w:val="24"/>
              </w:rPr>
              <w:t>英语、德语、日语</w:t>
            </w:r>
          </w:p>
        </w:tc>
        <w:tc>
          <w:tcPr>
            <w:tcW w:w="1771" w:type="dxa"/>
            <w:vAlign w:val="center"/>
          </w:tcPr>
          <w:p>
            <w:pPr>
              <w:spacing w:line="440" w:lineRule="exact"/>
              <w:ind w:firstLine="552" w:firstLineChars="230"/>
              <w:jc w:val="left"/>
              <w:rPr>
                <w:rFonts w:ascii="Times New Roman" w:hAnsi="Times New Roman" w:eastAsia="楷体_GB2312"/>
                <w:sz w:val="24"/>
                <w:szCs w:val="24"/>
              </w:rPr>
            </w:pPr>
            <w:r>
              <w:rPr>
                <w:rFonts w:ascii="Times New Roman" w:hAnsi="Times New Roman" w:eastAsia="楷体_GB2312"/>
                <w:sz w:val="24"/>
                <w:szCs w:val="24"/>
              </w:rPr>
              <w:t>10800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2518" w:type="dxa"/>
            <w:gridSpan w:val="2"/>
            <w:vMerge w:val="continue"/>
            <w:vAlign w:val="center"/>
          </w:tcPr>
          <w:p>
            <w:pPr>
              <w:spacing w:line="440" w:lineRule="exact"/>
              <w:ind w:firstLine="554" w:firstLineChars="230"/>
              <w:jc w:val="left"/>
              <w:rPr>
                <w:rFonts w:ascii="Times New Roman" w:hAnsi="黑体" w:eastAsia="黑体"/>
                <w:b/>
                <w:bCs/>
                <w:color w:val="0000FF"/>
                <w:sz w:val="24"/>
                <w:szCs w:val="24"/>
              </w:rPr>
            </w:pPr>
          </w:p>
        </w:tc>
        <w:tc>
          <w:tcPr>
            <w:tcW w:w="4749" w:type="dxa"/>
            <w:vAlign w:val="center"/>
          </w:tcPr>
          <w:p>
            <w:pPr>
              <w:spacing w:line="440" w:lineRule="exact"/>
              <w:ind w:firstLine="552" w:firstLineChars="230"/>
              <w:jc w:val="left"/>
              <w:rPr>
                <w:rFonts w:ascii="Times New Roman" w:hAnsi="Times New Roman" w:eastAsia="楷体_GB2312"/>
                <w:sz w:val="24"/>
                <w:szCs w:val="24"/>
              </w:rPr>
            </w:pPr>
            <w:r>
              <w:rPr>
                <w:rFonts w:hint="eastAsia" w:ascii="Times New Roman" w:hAnsi="Times New Roman" w:eastAsia="楷体_GB2312"/>
                <w:sz w:val="24"/>
                <w:szCs w:val="24"/>
              </w:rPr>
              <w:t>汉语言文学</w:t>
            </w:r>
          </w:p>
        </w:tc>
        <w:tc>
          <w:tcPr>
            <w:tcW w:w="1771" w:type="dxa"/>
            <w:vAlign w:val="center"/>
          </w:tcPr>
          <w:p>
            <w:pPr>
              <w:spacing w:line="440" w:lineRule="exact"/>
              <w:ind w:firstLine="552" w:firstLineChars="230"/>
              <w:jc w:val="left"/>
              <w:rPr>
                <w:rFonts w:ascii="Times New Roman" w:hAnsi="Times New Roman" w:eastAsia="楷体_GB2312"/>
                <w:sz w:val="24"/>
                <w:szCs w:val="24"/>
              </w:rPr>
            </w:pPr>
            <w:r>
              <w:rPr>
                <w:rFonts w:hint="eastAsia" w:ascii="Times New Roman" w:hAnsi="Times New Roman" w:eastAsia="楷体_GB2312"/>
                <w:sz w:val="24"/>
                <w:szCs w:val="24"/>
              </w:rPr>
              <w:t>12420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8" w:hRule="atLeast"/>
        </w:trPr>
        <w:tc>
          <w:tcPr>
            <w:tcW w:w="2518" w:type="dxa"/>
            <w:gridSpan w:val="2"/>
            <w:vMerge w:val="restart"/>
            <w:vAlign w:val="center"/>
          </w:tcPr>
          <w:p>
            <w:pPr>
              <w:spacing w:line="440" w:lineRule="exact"/>
              <w:ind w:firstLine="554" w:firstLineChars="230"/>
              <w:jc w:val="left"/>
              <w:rPr>
                <w:rFonts w:ascii="Times New Roman" w:hAnsi="黑体" w:eastAsia="黑体"/>
                <w:b/>
                <w:bCs/>
                <w:color w:val="0000FF"/>
                <w:sz w:val="24"/>
                <w:szCs w:val="24"/>
              </w:rPr>
            </w:pPr>
            <w:r>
              <w:rPr>
                <w:rFonts w:hint="eastAsia" w:ascii="Times New Roman" w:hAnsi="黑体" w:eastAsia="黑体"/>
                <w:b/>
                <w:bCs/>
                <w:color w:val="0000FF"/>
                <w:sz w:val="24"/>
                <w:szCs w:val="24"/>
              </w:rPr>
              <w:t>经法教管类</w:t>
            </w:r>
          </w:p>
        </w:tc>
        <w:tc>
          <w:tcPr>
            <w:tcW w:w="4749" w:type="dxa"/>
            <w:vAlign w:val="center"/>
          </w:tcPr>
          <w:p>
            <w:pPr>
              <w:spacing w:line="440" w:lineRule="exact"/>
              <w:ind w:firstLine="552" w:firstLineChars="230"/>
              <w:jc w:val="left"/>
              <w:rPr>
                <w:rFonts w:ascii="Times New Roman" w:hAnsi="Times New Roman" w:eastAsia="楷体_GB2312"/>
                <w:sz w:val="24"/>
                <w:szCs w:val="24"/>
              </w:rPr>
            </w:pPr>
            <w:r>
              <w:rPr>
                <w:rFonts w:hint="eastAsia" w:ascii="Times New Roman" w:hAnsi="Times New Roman" w:eastAsia="楷体_GB2312"/>
                <w:sz w:val="24"/>
                <w:szCs w:val="24"/>
              </w:rPr>
              <w:t>工商管理、市场营销、电子商务、行政管理、旅游管理、人力资源管理、国际经济与贸易、审计学、金融学</w:t>
            </w:r>
          </w:p>
        </w:tc>
        <w:tc>
          <w:tcPr>
            <w:tcW w:w="1771" w:type="dxa"/>
            <w:vAlign w:val="center"/>
          </w:tcPr>
          <w:p>
            <w:pPr>
              <w:spacing w:line="440" w:lineRule="exact"/>
              <w:ind w:firstLine="552" w:firstLineChars="230"/>
              <w:jc w:val="left"/>
              <w:rPr>
                <w:rFonts w:ascii="Times New Roman" w:hAnsi="Times New Roman" w:eastAsia="楷体_GB2312"/>
                <w:sz w:val="24"/>
                <w:szCs w:val="24"/>
              </w:rPr>
            </w:pPr>
            <w:r>
              <w:rPr>
                <w:rFonts w:ascii="Times New Roman" w:hAnsi="Times New Roman" w:eastAsia="楷体_GB2312"/>
                <w:sz w:val="24"/>
                <w:szCs w:val="24"/>
              </w:rP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7" w:hRule="atLeast"/>
        </w:trPr>
        <w:tc>
          <w:tcPr>
            <w:tcW w:w="2518" w:type="dxa"/>
            <w:gridSpan w:val="2"/>
            <w:vMerge w:val="continue"/>
            <w:vAlign w:val="center"/>
          </w:tcPr>
          <w:p>
            <w:pPr>
              <w:spacing w:line="440" w:lineRule="exact"/>
              <w:ind w:firstLine="554" w:firstLineChars="230"/>
              <w:jc w:val="left"/>
              <w:rPr>
                <w:rFonts w:hint="eastAsia" w:ascii="Times New Roman" w:hAnsi="黑体" w:eastAsia="黑体"/>
                <w:b/>
                <w:bCs/>
                <w:color w:val="0000FF"/>
                <w:sz w:val="24"/>
                <w:szCs w:val="24"/>
              </w:rPr>
            </w:pPr>
          </w:p>
        </w:tc>
        <w:tc>
          <w:tcPr>
            <w:tcW w:w="4749" w:type="dxa"/>
            <w:vAlign w:val="center"/>
          </w:tcPr>
          <w:p>
            <w:pPr>
              <w:spacing w:line="440" w:lineRule="exact"/>
              <w:ind w:firstLine="552" w:firstLineChars="230"/>
              <w:jc w:val="left"/>
              <w:rPr>
                <w:rFonts w:hint="eastAsia" w:ascii="Times New Roman" w:hAnsi="Times New Roman" w:eastAsia="楷体_GB2312"/>
                <w:sz w:val="24"/>
                <w:szCs w:val="24"/>
              </w:rPr>
            </w:pPr>
            <w:r>
              <w:rPr>
                <w:rFonts w:hint="eastAsia" w:ascii="Times New Roman" w:hAnsi="Times New Roman" w:eastAsia="楷体_GB2312"/>
                <w:sz w:val="24"/>
                <w:szCs w:val="24"/>
              </w:rPr>
              <w:t>法学、会计学、财务管理</w:t>
            </w:r>
          </w:p>
        </w:tc>
        <w:tc>
          <w:tcPr>
            <w:tcW w:w="1771" w:type="dxa"/>
            <w:vAlign w:val="center"/>
          </w:tcPr>
          <w:p>
            <w:pPr>
              <w:spacing w:line="440" w:lineRule="exact"/>
              <w:ind w:firstLine="552" w:firstLineChars="230"/>
              <w:jc w:val="left"/>
              <w:rPr>
                <w:rFonts w:hint="eastAsia" w:ascii="Times New Roman" w:hAnsi="Times New Roman" w:eastAsia="楷体_GB2312"/>
                <w:sz w:val="24"/>
                <w:szCs w:val="24"/>
              </w:rPr>
            </w:pPr>
            <w:r>
              <w:rPr>
                <w:rFonts w:hint="eastAsia" w:ascii="Times New Roman" w:hAnsi="Times New Roman" w:eastAsia="楷体_GB2312"/>
                <w:sz w:val="24"/>
                <w:szCs w:val="24"/>
              </w:rPr>
              <w:t>12650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0" w:hRule="atLeast"/>
        </w:trPr>
        <w:tc>
          <w:tcPr>
            <w:tcW w:w="2518" w:type="dxa"/>
            <w:gridSpan w:val="2"/>
            <w:vMerge w:val="restart"/>
            <w:vAlign w:val="center"/>
          </w:tcPr>
          <w:p>
            <w:pPr>
              <w:spacing w:line="440" w:lineRule="exact"/>
              <w:ind w:firstLine="554" w:firstLineChars="230"/>
              <w:jc w:val="left"/>
              <w:rPr>
                <w:rFonts w:ascii="Times New Roman" w:hAnsi="黑体" w:eastAsia="黑体"/>
                <w:b/>
                <w:bCs/>
                <w:color w:val="0000FF"/>
                <w:sz w:val="24"/>
                <w:szCs w:val="24"/>
              </w:rPr>
            </w:pPr>
            <w:r>
              <w:rPr>
                <w:rFonts w:hint="eastAsia" w:ascii="Times New Roman" w:hAnsi="黑体" w:eastAsia="黑体"/>
                <w:b/>
                <w:bCs/>
                <w:color w:val="0000FF"/>
                <w:sz w:val="24"/>
                <w:szCs w:val="24"/>
              </w:rPr>
              <w:t>工科类</w:t>
            </w:r>
          </w:p>
        </w:tc>
        <w:tc>
          <w:tcPr>
            <w:tcW w:w="4749" w:type="dxa"/>
            <w:vAlign w:val="center"/>
          </w:tcPr>
          <w:p>
            <w:pPr>
              <w:spacing w:line="440" w:lineRule="exact"/>
              <w:ind w:firstLine="552" w:firstLineChars="230"/>
              <w:jc w:val="left"/>
              <w:rPr>
                <w:rFonts w:hint="eastAsia" w:ascii="Times New Roman" w:hAnsi="Times New Roman" w:eastAsia="楷体_GB2312"/>
                <w:sz w:val="24"/>
                <w:szCs w:val="24"/>
              </w:rPr>
            </w:pPr>
            <w:r>
              <w:rPr>
                <w:rFonts w:hint="eastAsia" w:ascii="Times New Roman" w:hAnsi="Times New Roman" w:eastAsia="楷体_GB2312"/>
                <w:sz w:val="24"/>
                <w:szCs w:val="24"/>
              </w:rPr>
              <w:t>高分子材料与工程、材料成型及控制工程、自动化、通信工程、计算机科学与技术、化学工程与工艺、</w:t>
            </w:r>
          </w:p>
          <w:p>
            <w:pPr>
              <w:spacing w:line="440" w:lineRule="exact"/>
              <w:ind w:firstLine="552" w:firstLineChars="230"/>
              <w:jc w:val="left"/>
              <w:rPr>
                <w:rFonts w:ascii="Times New Roman" w:hAnsi="Times New Roman" w:eastAsia="楷体_GB2312"/>
                <w:sz w:val="24"/>
                <w:szCs w:val="24"/>
              </w:rPr>
            </w:pPr>
            <w:r>
              <w:rPr>
                <w:rFonts w:hint="eastAsia" w:ascii="Times New Roman" w:hAnsi="Times New Roman" w:eastAsia="楷体_GB2312"/>
                <w:sz w:val="24"/>
                <w:szCs w:val="24"/>
              </w:rPr>
              <w:t>制药工程、电子信息工程、土木工程</w:t>
            </w:r>
          </w:p>
        </w:tc>
        <w:tc>
          <w:tcPr>
            <w:tcW w:w="1771" w:type="dxa"/>
            <w:vAlign w:val="center"/>
          </w:tcPr>
          <w:p>
            <w:pPr>
              <w:spacing w:line="440" w:lineRule="exact"/>
              <w:ind w:firstLine="552" w:firstLineChars="230"/>
              <w:jc w:val="left"/>
              <w:rPr>
                <w:rFonts w:ascii="Times New Roman" w:hAnsi="Times New Roman" w:eastAsia="楷体_GB2312"/>
                <w:sz w:val="24"/>
                <w:szCs w:val="24"/>
              </w:rPr>
            </w:pPr>
            <w:r>
              <w:rPr>
                <w:rFonts w:ascii="Times New Roman" w:hAnsi="Times New Roman" w:eastAsia="楷体_GB2312"/>
                <w:sz w:val="24"/>
                <w:szCs w:val="24"/>
              </w:rPr>
              <w:t>11200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trPr>
        <w:tc>
          <w:tcPr>
            <w:tcW w:w="2518" w:type="dxa"/>
            <w:gridSpan w:val="2"/>
            <w:vMerge w:val="continue"/>
            <w:vAlign w:val="center"/>
          </w:tcPr>
          <w:p>
            <w:pPr>
              <w:spacing w:line="440" w:lineRule="exact"/>
              <w:ind w:firstLine="554" w:firstLineChars="230"/>
              <w:jc w:val="left"/>
              <w:rPr>
                <w:rFonts w:hint="eastAsia" w:ascii="Times New Roman" w:hAnsi="黑体" w:eastAsia="黑体"/>
                <w:b/>
                <w:bCs/>
                <w:color w:val="0000FF"/>
                <w:sz w:val="24"/>
                <w:szCs w:val="24"/>
              </w:rPr>
            </w:pPr>
          </w:p>
        </w:tc>
        <w:tc>
          <w:tcPr>
            <w:tcW w:w="4749" w:type="dxa"/>
            <w:vAlign w:val="center"/>
          </w:tcPr>
          <w:p>
            <w:pPr>
              <w:spacing w:line="440" w:lineRule="exact"/>
              <w:ind w:firstLine="552" w:firstLineChars="230"/>
              <w:jc w:val="left"/>
              <w:rPr>
                <w:rFonts w:hint="eastAsia" w:ascii="Times New Roman" w:hAnsi="Times New Roman" w:eastAsia="楷体_GB2312"/>
                <w:sz w:val="24"/>
                <w:szCs w:val="24"/>
              </w:rPr>
            </w:pPr>
            <w:r>
              <w:rPr>
                <w:rFonts w:hint="eastAsia" w:ascii="Times New Roman" w:hAnsi="Times New Roman" w:eastAsia="楷体_GB2312"/>
                <w:sz w:val="24"/>
                <w:szCs w:val="24"/>
              </w:rPr>
              <w:t>机械设计制造及其自动化</w:t>
            </w:r>
          </w:p>
        </w:tc>
        <w:tc>
          <w:tcPr>
            <w:tcW w:w="1771" w:type="dxa"/>
            <w:vAlign w:val="center"/>
          </w:tcPr>
          <w:p>
            <w:pPr>
              <w:spacing w:line="440" w:lineRule="exact"/>
              <w:ind w:firstLine="552" w:firstLineChars="230"/>
              <w:jc w:val="left"/>
              <w:rPr>
                <w:rFonts w:hint="eastAsia" w:ascii="Times New Roman" w:hAnsi="Times New Roman" w:eastAsia="楷体_GB2312"/>
                <w:sz w:val="24"/>
                <w:szCs w:val="24"/>
              </w:rPr>
            </w:pPr>
            <w:r>
              <w:rPr>
                <w:rFonts w:hint="eastAsia" w:ascii="Times New Roman" w:hAnsi="Times New Roman" w:eastAsia="楷体_GB2312"/>
                <w:sz w:val="24"/>
                <w:szCs w:val="24"/>
              </w:rPr>
              <w:t>12880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trPr>
        <w:tc>
          <w:tcPr>
            <w:tcW w:w="1103" w:type="dxa"/>
            <w:vMerge w:val="restart"/>
            <w:vAlign w:val="center"/>
          </w:tcPr>
          <w:p>
            <w:pPr>
              <w:spacing w:line="440" w:lineRule="exact"/>
              <w:jc w:val="center"/>
              <w:rPr>
                <w:rFonts w:hint="eastAsia" w:ascii="Times New Roman" w:hAnsi="黑体" w:eastAsia="黑体"/>
                <w:b/>
                <w:bCs/>
                <w:color w:val="0000FF"/>
                <w:sz w:val="24"/>
                <w:szCs w:val="24"/>
              </w:rPr>
            </w:pPr>
            <w:r>
              <w:rPr>
                <w:rFonts w:hint="eastAsia" w:ascii="Times New Roman" w:hAnsi="黑体" w:eastAsia="黑体"/>
                <w:b/>
                <w:bCs/>
                <w:color w:val="0000FF"/>
                <w:sz w:val="24"/>
                <w:szCs w:val="24"/>
              </w:rPr>
              <w:t>艺术与</w:t>
            </w:r>
          </w:p>
          <w:p>
            <w:pPr>
              <w:spacing w:line="440" w:lineRule="exact"/>
              <w:jc w:val="center"/>
              <w:rPr>
                <w:rFonts w:ascii="Times New Roman" w:hAnsi="黑体" w:eastAsia="黑体"/>
                <w:b/>
                <w:bCs/>
                <w:color w:val="0000FF"/>
                <w:sz w:val="24"/>
                <w:szCs w:val="24"/>
              </w:rPr>
            </w:pPr>
            <w:r>
              <w:rPr>
                <w:rFonts w:hint="eastAsia" w:ascii="Times New Roman" w:hAnsi="黑体" w:eastAsia="黑体"/>
                <w:b/>
                <w:bCs/>
                <w:color w:val="0000FF"/>
                <w:sz w:val="24"/>
                <w:szCs w:val="24"/>
              </w:rPr>
              <w:t>新闻传播 类</w:t>
            </w:r>
          </w:p>
        </w:tc>
        <w:tc>
          <w:tcPr>
            <w:tcW w:w="1415" w:type="dxa"/>
            <w:vAlign w:val="center"/>
          </w:tcPr>
          <w:p>
            <w:pPr>
              <w:spacing w:line="440" w:lineRule="exact"/>
              <w:jc w:val="center"/>
              <w:rPr>
                <w:rFonts w:hint="eastAsia" w:ascii="Times New Roman" w:hAnsi="黑体" w:eastAsia="黑体"/>
                <w:b/>
                <w:bCs/>
                <w:color w:val="0000FF"/>
                <w:sz w:val="24"/>
                <w:szCs w:val="24"/>
              </w:rPr>
            </w:pPr>
            <w:r>
              <w:rPr>
                <w:rFonts w:hint="eastAsia" w:ascii="Times New Roman" w:hAnsi="黑体" w:eastAsia="黑体"/>
                <w:b/>
                <w:bCs/>
                <w:color w:val="0000FF"/>
                <w:sz w:val="24"/>
                <w:szCs w:val="24"/>
              </w:rPr>
              <w:t>表演专业</w:t>
            </w:r>
          </w:p>
          <w:p>
            <w:pPr>
              <w:spacing w:line="440" w:lineRule="exact"/>
              <w:jc w:val="center"/>
              <w:rPr>
                <w:rFonts w:ascii="Times New Roman" w:hAnsi="黑体" w:eastAsia="黑体"/>
                <w:b/>
                <w:bCs/>
                <w:color w:val="0000FF"/>
                <w:sz w:val="24"/>
                <w:szCs w:val="24"/>
              </w:rPr>
            </w:pPr>
            <w:r>
              <w:rPr>
                <w:rFonts w:hint="eastAsia" w:ascii="Times New Roman" w:hAnsi="黑体" w:eastAsia="黑体"/>
                <w:b/>
                <w:bCs/>
                <w:color w:val="0000FF"/>
                <w:sz w:val="24"/>
                <w:szCs w:val="24"/>
              </w:rPr>
              <w:t>（含美术）</w:t>
            </w:r>
          </w:p>
        </w:tc>
        <w:tc>
          <w:tcPr>
            <w:tcW w:w="4749" w:type="dxa"/>
            <w:vAlign w:val="center"/>
          </w:tcPr>
          <w:p>
            <w:pPr>
              <w:spacing w:line="440" w:lineRule="exact"/>
              <w:ind w:firstLine="552" w:firstLineChars="230"/>
              <w:jc w:val="left"/>
              <w:rPr>
                <w:rFonts w:ascii="Times New Roman" w:hAnsi="Times New Roman" w:eastAsia="楷体_GB2312"/>
                <w:sz w:val="24"/>
                <w:szCs w:val="24"/>
              </w:rPr>
            </w:pPr>
            <w:r>
              <w:rPr>
                <w:rFonts w:hint="eastAsia" w:ascii="Times New Roman" w:hAnsi="Times New Roman" w:eastAsia="楷体_GB2312"/>
                <w:sz w:val="24"/>
                <w:szCs w:val="24"/>
              </w:rPr>
              <w:t>动画</w:t>
            </w:r>
          </w:p>
        </w:tc>
        <w:tc>
          <w:tcPr>
            <w:tcW w:w="1771" w:type="dxa"/>
            <w:vAlign w:val="center"/>
          </w:tcPr>
          <w:p>
            <w:pPr>
              <w:spacing w:line="440" w:lineRule="exact"/>
              <w:ind w:firstLine="552" w:firstLineChars="230"/>
              <w:jc w:val="left"/>
              <w:rPr>
                <w:rFonts w:ascii="Times New Roman" w:hAnsi="Times New Roman" w:eastAsia="楷体_GB2312"/>
                <w:sz w:val="24"/>
                <w:szCs w:val="24"/>
              </w:rPr>
            </w:pPr>
            <w:r>
              <w:rPr>
                <w:rFonts w:hint="eastAsia" w:ascii="Times New Roman" w:hAnsi="Times New Roman" w:eastAsia="楷体_GB2312"/>
                <w:sz w:val="24"/>
                <w:szCs w:val="24"/>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trPr>
        <w:tc>
          <w:tcPr>
            <w:tcW w:w="1103" w:type="dxa"/>
            <w:vMerge w:val="continue"/>
            <w:vAlign w:val="center"/>
          </w:tcPr>
          <w:p>
            <w:pPr>
              <w:spacing w:line="440" w:lineRule="exact"/>
              <w:ind w:firstLine="554" w:firstLineChars="230"/>
              <w:jc w:val="center"/>
              <w:rPr>
                <w:rFonts w:ascii="Times New Roman" w:hAnsi="黑体" w:eastAsia="黑体"/>
                <w:b/>
                <w:bCs/>
                <w:color w:val="0000FF"/>
                <w:sz w:val="24"/>
                <w:szCs w:val="24"/>
              </w:rPr>
            </w:pPr>
          </w:p>
        </w:tc>
        <w:tc>
          <w:tcPr>
            <w:tcW w:w="1415" w:type="dxa"/>
            <w:vAlign w:val="center"/>
          </w:tcPr>
          <w:p>
            <w:pPr>
              <w:spacing w:line="440" w:lineRule="exact"/>
              <w:jc w:val="center"/>
              <w:rPr>
                <w:rFonts w:ascii="Times New Roman" w:hAnsi="黑体" w:eastAsia="黑体"/>
                <w:b/>
                <w:bCs/>
                <w:color w:val="0000FF"/>
                <w:sz w:val="24"/>
                <w:szCs w:val="24"/>
              </w:rPr>
            </w:pPr>
            <w:r>
              <w:rPr>
                <w:rFonts w:hint="eastAsia" w:ascii="Times New Roman" w:hAnsi="黑体" w:eastAsia="黑体"/>
                <w:b/>
                <w:bCs/>
                <w:color w:val="0000FF"/>
                <w:sz w:val="24"/>
                <w:szCs w:val="24"/>
              </w:rPr>
              <w:t>其他专业</w:t>
            </w:r>
          </w:p>
        </w:tc>
        <w:tc>
          <w:tcPr>
            <w:tcW w:w="4749" w:type="dxa"/>
            <w:vAlign w:val="center"/>
          </w:tcPr>
          <w:p>
            <w:pPr>
              <w:spacing w:line="440" w:lineRule="exact"/>
              <w:ind w:firstLine="552" w:firstLineChars="230"/>
              <w:jc w:val="left"/>
              <w:rPr>
                <w:rFonts w:ascii="Times New Roman" w:hAnsi="Times New Roman" w:eastAsia="楷体_GB2312"/>
                <w:sz w:val="24"/>
                <w:szCs w:val="24"/>
              </w:rPr>
            </w:pPr>
            <w:r>
              <w:rPr>
                <w:rFonts w:hint="eastAsia" w:ascii="Times New Roman" w:hAnsi="Times New Roman" w:eastAsia="楷体_GB2312"/>
                <w:sz w:val="24"/>
                <w:szCs w:val="24"/>
              </w:rPr>
              <w:t>广告学</w:t>
            </w:r>
          </w:p>
        </w:tc>
        <w:tc>
          <w:tcPr>
            <w:tcW w:w="1771" w:type="dxa"/>
            <w:vAlign w:val="center"/>
          </w:tcPr>
          <w:p>
            <w:pPr>
              <w:spacing w:line="440" w:lineRule="exact"/>
              <w:ind w:firstLine="552" w:firstLineChars="230"/>
              <w:jc w:val="left"/>
              <w:rPr>
                <w:rFonts w:ascii="Times New Roman" w:hAnsi="Times New Roman" w:eastAsia="楷体_GB2312"/>
                <w:sz w:val="24"/>
                <w:szCs w:val="24"/>
              </w:rPr>
            </w:pPr>
            <w:r>
              <w:rPr>
                <w:rFonts w:ascii="Times New Roman" w:hAnsi="Times New Roman" w:eastAsia="楷体_GB2312"/>
                <w:sz w:val="24"/>
                <w:szCs w:val="24"/>
              </w:rPr>
              <w:t>14000</w:t>
            </w:r>
          </w:p>
        </w:tc>
      </w:tr>
    </w:tbl>
    <w:p>
      <w:pPr>
        <w:spacing w:line="440" w:lineRule="exact"/>
        <w:ind w:firstLine="552" w:firstLineChars="230"/>
        <w:jc w:val="left"/>
        <w:rPr>
          <w:rFonts w:hint="eastAsia" w:ascii="Times New Roman" w:hAnsi="Times New Roman" w:eastAsia="楷体_GB2312"/>
          <w:sz w:val="24"/>
          <w:szCs w:val="24"/>
        </w:rPr>
      </w:pPr>
      <w:r>
        <w:rPr>
          <w:rFonts w:hint="eastAsia" w:ascii="Times New Roman" w:hAnsi="Times New Roman" w:eastAsia="楷体_GB2312"/>
          <w:sz w:val="24"/>
          <w:szCs w:val="24"/>
        </w:rPr>
        <w:t xml:space="preserve"> </w:t>
      </w:r>
      <w:r>
        <w:rPr>
          <w:rFonts w:hint="eastAsia" w:ascii="Times New Roman" w:hAnsi="Times New Roman" w:eastAsia="楷体_GB2312"/>
          <w:sz w:val="24"/>
          <w:szCs w:val="24"/>
        </w:rPr>
        <mc:AlternateContent>
          <mc:Choice Requires="wps">
            <w:drawing>
              <wp:anchor distT="0" distB="0" distL="114300" distR="114300" simplePos="0" relativeHeight="251684864" behindDoc="0" locked="0" layoutInCell="1" allowOverlap="1">
                <wp:simplePos x="0" y="0"/>
                <wp:positionH relativeFrom="column">
                  <wp:posOffset>4133850</wp:posOffset>
                </wp:positionH>
                <wp:positionV relativeFrom="paragraph">
                  <wp:posOffset>14142720</wp:posOffset>
                </wp:positionV>
                <wp:extent cx="533400" cy="198120"/>
                <wp:effectExtent l="1905" t="4445" r="17145" b="6985"/>
                <wp:wrapNone/>
                <wp:docPr id="17" name="直线 29"/>
                <wp:cNvGraphicFramePr/>
                <a:graphic xmlns:a="http://schemas.openxmlformats.org/drawingml/2006/main">
                  <a:graphicData uri="http://schemas.microsoft.com/office/word/2010/wordprocessingShape">
                    <wps:wsp>
                      <wps:cNvCnPr/>
                      <wps:spPr>
                        <a:xfrm flipH="1">
                          <a:off x="0" y="0"/>
                          <a:ext cx="53340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 o:spid="_x0000_s1026" o:spt="20" style="position:absolute;left:0pt;flip:x;margin-left:325.5pt;margin-top:1113.6pt;height:15.6pt;width:42pt;z-index:251684864;mso-width-relative:page;mso-height-relative:page;" filled="f" stroked="t" coordsize="21600,21600" o:gfxdata="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7205toAAAANAQAADwAA&#10;AAAAAAABACAAAAAiAAAAZHJzL2Rvd25yZXYueG1sUEsBAhQAFAAAAAgAh07iQJ4S8vjbAQAAnQMA&#10;AA4AAAAAAAAAAQAgAAAAKQEAAGRycy9lMm9Eb2MueG1sUEsFBgAAAAAGAAYAWQEAAHYFAAAAAA==&#10;">
                <v:fill on="f" focussize="0,0"/>
                <v:stroke color="#000000" joinstyle="round"/>
                <v:imagedata o:title=""/>
                <o:lock v:ext="edit" aspectratio="f"/>
              </v:line>
            </w:pict>
          </mc:Fallback>
        </mc:AlternateContent>
      </w:r>
      <w:r>
        <w:rPr>
          <w:rFonts w:ascii="Times New Roman" w:hAnsi="Times New Roman" w:eastAsia="楷体_GB2312"/>
          <w:sz w:val="24"/>
          <w:szCs w:val="24"/>
        </w:rPr>
        <w:t>以上学费标准依据</w:t>
      </w:r>
      <w:r>
        <w:rPr>
          <w:rFonts w:hint="eastAsia" w:ascii="Times New Roman" w:hAnsi="Times New Roman" w:eastAsia="楷体_GB2312"/>
          <w:sz w:val="24"/>
          <w:szCs w:val="24"/>
        </w:rPr>
        <w:t>湘发改价费〔2016〕668号文件</w:t>
      </w:r>
      <w:r>
        <w:rPr>
          <w:rFonts w:ascii="Times New Roman" w:hAnsi="Times New Roman" w:eastAsia="楷体_GB2312"/>
          <w:sz w:val="24"/>
          <w:szCs w:val="24"/>
        </w:rPr>
        <w:t>，如有变动，按新文件执</w:t>
      </w:r>
      <w:r>
        <w:rPr>
          <w:rFonts w:hint="eastAsia" w:ascii="Times New Roman" w:hAnsi="Times New Roman" w:eastAsia="楷体_GB2312"/>
          <w:sz w:val="24"/>
          <w:szCs w:val="24"/>
        </w:rPr>
        <w:t>行</w:t>
      </w:r>
      <w:r>
        <w:rPr>
          <w:rFonts w:ascii="Times New Roman" w:hAnsi="Times New Roman" w:eastAsia="楷体_GB2312"/>
          <w:sz w:val="24"/>
          <w:szCs w:val="24"/>
        </w:rPr>
        <w:t>。</w:t>
      </w:r>
    </w:p>
    <w:p>
      <w:pPr>
        <w:spacing w:line="440" w:lineRule="exact"/>
        <w:ind w:firstLine="554" w:firstLineChars="230"/>
        <w:jc w:val="left"/>
        <w:rPr>
          <w:rFonts w:ascii="Times New Roman" w:hAnsi="Times New Roman" w:eastAsia="楷体_GB2312"/>
          <w:sz w:val="24"/>
          <w:szCs w:val="24"/>
        </w:rPr>
      </w:pPr>
      <w:r>
        <w:rPr>
          <w:rFonts w:hint="eastAsia" w:ascii="Times New Roman" w:hAnsi="Times New Roman" w:eastAsia="楷体_GB2312"/>
          <w:b/>
          <w:sz w:val="24"/>
          <w:szCs w:val="24"/>
        </w:rPr>
        <w:t>2、住宿费：</w:t>
      </w:r>
      <w:r>
        <w:rPr>
          <w:rFonts w:hint="eastAsia" w:ascii="Times New Roman" w:hAnsi="Times New Roman" w:eastAsia="楷体_GB2312"/>
          <w:sz w:val="24"/>
          <w:szCs w:val="24"/>
        </w:rPr>
        <w:t>学生公寓800或1200元/年，普通宿舍每人每年600元。住宿费</w:t>
      </w:r>
      <w:r>
        <w:rPr>
          <w:rFonts w:ascii="Times New Roman" w:hAnsi="Times New Roman" w:eastAsia="楷体_GB2312"/>
          <w:sz w:val="24"/>
          <w:szCs w:val="24"/>
        </w:rPr>
        <w:t>标准依据</w:t>
      </w:r>
      <w:r>
        <w:rPr>
          <w:rFonts w:hint="eastAsia" w:ascii="Times New Roman" w:hAnsi="Times New Roman" w:eastAsia="楷体_GB2312"/>
          <w:sz w:val="24"/>
          <w:szCs w:val="24"/>
        </w:rPr>
        <w:t>湘发改价费〔2016〕668号和湘价教〔2012〕112号</w:t>
      </w:r>
      <w:r>
        <w:rPr>
          <w:rFonts w:ascii="Times New Roman" w:hAnsi="Times New Roman" w:eastAsia="楷体_GB2312"/>
          <w:sz w:val="24"/>
          <w:szCs w:val="24"/>
        </w:rPr>
        <w:t>文件</w:t>
      </w:r>
      <w:r>
        <w:rPr>
          <w:rFonts w:hint="eastAsia" w:ascii="Times New Roman" w:hAnsi="Times New Roman" w:eastAsia="楷体_GB2312"/>
          <w:sz w:val="24"/>
          <w:szCs w:val="24"/>
        </w:rPr>
        <w:t>执行</w:t>
      </w:r>
      <w:r>
        <w:rPr>
          <w:rFonts w:ascii="Times New Roman" w:hAnsi="Times New Roman" w:eastAsia="楷体_GB2312"/>
          <w:sz w:val="24"/>
          <w:szCs w:val="24"/>
        </w:rPr>
        <w:t>，如有变动，按新文件执</w:t>
      </w:r>
      <w:r>
        <w:rPr>
          <w:rFonts w:hint="eastAsia" w:ascii="Times New Roman" w:hAnsi="Times New Roman" w:eastAsia="楷体_GB2312"/>
          <w:sz w:val="24"/>
          <w:szCs w:val="24"/>
        </w:rPr>
        <w:t>行</w:t>
      </w:r>
      <w:r>
        <w:rPr>
          <w:rFonts w:ascii="Times New Roman" w:hAnsi="Times New Roman" w:eastAsia="楷体_GB2312"/>
          <w:sz w:val="24"/>
          <w:szCs w:val="24"/>
        </w:rPr>
        <w:t>。</w:t>
      </w:r>
    </w:p>
    <w:p>
      <w:pPr>
        <w:spacing w:line="440" w:lineRule="exact"/>
        <w:ind w:firstLine="554" w:firstLineChars="230"/>
        <w:jc w:val="left"/>
        <w:rPr>
          <w:rFonts w:hint="eastAsia" w:ascii="Times New Roman" w:hAnsi="Times New Roman" w:eastAsia="楷体_GB2312"/>
          <w:sz w:val="24"/>
          <w:szCs w:val="24"/>
        </w:rPr>
      </w:pPr>
      <w:r>
        <w:rPr>
          <w:rFonts w:hint="eastAsia" w:ascii="Times New Roman" w:hAnsi="Times New Roman" w:eastAsia="楷体_GB2312"/>
          <w:b/>
          <w:sz w:val="24"/>
          <w:szCs w:val="24"/>
        </w:rPr>
        <w:t>3、空调维护使用费：</w:t>
      </w:r>
      <w:r>
        <w:rPr>
          <w:rFonts w:hint="eastAsia" w:ascii="Times New Roman" w:hAnsi="Times New Roman" w:eastAsia="楷体_GB2312"/>
          <w:sz w:val="24"/>
          <w:szCs w:val="24"/>
        </w:rPr>
        <w:t>根据学生宿舍分批改造计划，部分学生公寓将安装空调，届时，对入住此类学生公寓的学生，将收取100元/人/年的空调维护使用费，收费标准按湘价教〔2012〕112号文件执行，如有变动，按新文件执行。</w:t>
      </w:r>
    </w:p>
    <w:p>
      <w:pPr>
        <w:spacing w:line="440" w:lineRule="exact"/>
        <w:ind w:firstLine="554" w:firstLineChars="230"/>
        <w:jc w:val="left"/>
        <w:rPr>
          <w:rFonts w:hint="eastAsia" w:ascii="Times New Roman" w:hAnsi="Times New Roman" w:eastAsia="楷体_GB2312"/>
          <w:b/>
          <w:sz w:val="24"/>
          <w:szCs w:val="24"/>
        </w:rPr>
      </w:pPr>
      <w:r>
        <w:rPr>
          <w:rFonts w:hint="eastAsia" w:ascii="Times New Roman" w:hAnsi="Times New Roman" w:eastAsia="楷体_GB2312"/>
          <w:b/>
          <w:sz w:val="24"/>
          <w:szCs w:val="24"/>
        </w:rPr>
        <w:t>4</w:t>
      </w:r>
      <w:r>
        <w:rPr>
          <w:rFonts w:ascii="Times New Roman" w:hAnsi="Times New Roman" w:eastAsia="楷体_GB2312"/>
          <w:b/>
          <w:sz w:val="24"/>
          <w:szCs w:val="24"/>
        </w:rPr>
        <w:t>、代收费</w:t>
      </w:r>
      <w:r>
        <w:rPr>
          <w:rFonts w:hint="eastAsia" w:ascii="Times New Roman" w:hAnsi="Times New Roman" w:eastAsia="楷体_GB2312"/>
          <w:b/>
          <w:sz w:val="24"/>
          <w:szCs w:val="24"/>
        </w:rPr>
        <w:t>：</w:t>
      </w:r>
    </w:p>
    <w:p>
      <w:pPr>
        <w:spacing w:line="440" w:lineRule="exact"/>
        <w:ind w:firstLine="552" w:firstLineChars="230"/>
        <w:jc w:val="left"/>
        <w:rPr>
          <w:rFonts w:hint="eastAsia" w:ascii="Times New Roman" w:hAnsi="Times New Roman" w:eastAsia="楷体_GB2312"/>
          <w:sz w:val="24"/>
          <w:szCs w:val="24"/>
        </w:rPr>
      </w:pPr>
      <w:r>
        <w:rPr>
          <w:rFonts w:hint="eastAsia" w:ascii="Times New Roman" w:hAnsi="Times New Roman" w:eastAsia="楷体_GB2312"/>
          <w:sz w:val="24"/>
          <w:szCs w:val="24"/>
        </w:rPr>
        <w:t>由以下四项组成：</w:t>
      </w:r>
    </w:p>
    <w:p>
      <w:pPr>
        <w:spacing w:line="440" w:lineRule="exact"/>
        <w:ind w:firstLine="552" w:firstLineChars="230"/>
        <w:jc w:val="left"/>
        <w:rPr>
          <w:rFonts w:hint="eastAsia" w:ascii="Times New Roman" w:hAnsi="Times New Roman" w:eastAsia="楷体_GB2312"/>
          <w:sz w:val="24"/>
          <w:szCs w:val="24"/>
        </w:rPr>
      </w:pPr>
      <w:r>
        <w:rPr>
          <w:rFonts w:hint="eastAsia" w:ascii="Times New Roman" w:hAnsi="Times New Roman" w:eastAsia="楷体_GB2312"/>
          <w:sz w:val="24"/>
          <w:szCs w:val="24"/>
        </w:rPr>
        <w:t>（1）教材费：每人预收1000元，据实结算，多退少补；</w:t>
      </w:r>
    </w:p>
    <w:p>
      <w:pPr>
        <w:spacing w:line="440" w:lineRule="exact"/>
        <w:ind w:firstLine="552" w:firstLineChars="230"/>
        <w:jc w:val="left"/>
        <w:rPr>
          <w:rFonts w:hint="eastAsia" w:ascii="Times New Roman" w:hAnsi="Times New Roman" w:eastAsia="楷体_GB2312"/>
          <w:sz w:val="24"/>
          <w:szCs w:val="24"/>
        </w:rPr>
      </w:pPr>
      <w:r>
        <w:rPr>
          <w:rFonts w:hint="eastAsia" w:ascii="Times New Roman" w:hAnsi="Times New Roman" w:eastAsia="楷体_GB2312"/>
          <w:sz w:val="24"/>
          <w:szCs w:val="24"/>
        </w:rPr>
        <w:t>（2）体检费：每人85元；</w:t>
      </w:r>
    </w:p>
    <w:p>
      <w:pPr>
        <w:spacing w:line="440" w:lineRule="exact"/>
        <w:ind w:firstLine="552" w:firstLineChars="230"/>
        <w:jc w:val="left"/>
        <w:rPr>
          <w:rFonts w:hint="eastAsia" w:ascii="Times New Roman" w:hAnsi="Times New Roman" w:eastAsia="楷体_GB2312"/>
          <w:sz w:val="24"/>
          <w:szCs w:val="24"/>
        </w:rPr>
      </w:pPr>
      <w:r>
        <w:rPr>
          <w:rFonts w:hint="eastAsia" w:ascii="Times New Roman" w:hAnsi="Times New Roman" w:eastAsia="楷体_GB2312"/>
          <w:sz w:val="24"/>
          <w:szCs w:val="24"/>
        </w:rPr>
        <w:t>（3）军训服装费：每人95元；</w:t>
      </w:r>
    </w:p>
    <w:p>
      <w:pPr>
        <w:spacing w:line="440" w:lineRule="exact"/>
        <w:ind w:firstLine="552" w:firstLineChars="230"/>
        <w:jc w:val="left"/>
        <w:rPr>
          <w:rFonts w:hint="eastAsia" w:ascii="Times New Roman" w:hAnsi="Times New Roman" w:eastAsia="楷体_GB2312"/>
          <w:sz w:val="24"/>
          <w:szCs w:val="24"/>
        </w:rPr>
      </w:pPr>
      <w:r>
        <w:rPr>
          <w:rFonts w:hint="eastAsia" w:ascii="Times New Roman" w:hAnsi="Times New Roman" w:eastAsia="楷体_GB2312"/>
          <w:sz w:val="24"/>
          <w:szCs w:val="24"/>
        </w:rPr>
        <w:t>（4）大学生城镇医疗保险：每人每年150元。</w:t>
      </w:r>
    </w:p>
    <w:p>
      <w:pPr>
        <w:spacing w:line="440" w:lineRule="exact"/>
        <w:ind w:firstLine="552" w:firstLineChars="230"/>
        <w:jc w:val="left"/>
        <w:rPr>
          <w:rFonts w:hint="eastAsia" w:ascii="Times New Roman" w:hAnsi="Times New Roman" w:eastAsia="楷体_GB2312"/>
          <w:sz w:val="24"/>
          <w:szCs w:val="24"/>
        </w:rPr>
      </w:pPr>
      <w:r>
        <w:rPr>
          <w:rFonts w:hint="eastAsia" w:ascii="Times New Roman" w:hAnsi="Times New Roman" w:eastAsia="楷体_GB2312"/>
          <w:sz w:val="24"/>
          <w:szCs w:val="24"/>
        </w:rPr>
        <w:t>四项共计1330元。</w:t>
      </w:r>
    </w:p>
    <w:p>
      <w:pPr>
        <w:spacing w:line="440" w:lineRule="exact"/>
        <w:ind w:firstLine="552" w:firstLineChars="230"/>
        <w:jc w:val="left"/>
        <w:rPr>
          <w:rFonts w:hint="eastAsia" w:ascii="Times New Roman" w:hAnsi="Times New Roman" w:eastAsia="楷体_GB2312"/>
          <w:sz w:val="24"/>
          <w:szCs w:val="24"/>
        </w:rPr>
      </w:pPr>
      <w:r>
        <w:rPr>
          <w:rFonts w:hint="eastAsia" w:ascii="Times New Roman" w:hAnsi="Times New Roman" w:eastAsia="楷体_GB2312"/>
          <w:sz w:val="24"/>
          <w:szCs w:val="24"/>
        </w:rPr>
        <w:t>以上代收费标准依据湘发改价费〔2015〕648号文件执行，如有变动，按新文件执行。</w:t>
      </w:r>
    </w:p>
    <w:p>
      <w:pPr>
        <w:spacing w:line="440" w:lineRule="exact"/>
        <w:ind w:firstLine="552" w:firstLineChars="230"/>
        <w:jc w:val="left"/>
        <w:rPr>
          <w:rFonts w:hint="eastAsia" w:ascii="Times New Roman" w:hAnsi="Times New Roman" w:eastAsia="楷体_GB2312"/>
          <w:sz w:val="24"/>
          <w:szCs w:val="24"/>
        </w:rPr>
      </w:pPr>
      <w:r>
        <w:rPr>
          <w:rFonts w:hint="eastAsia" w:ascii="Times New Roman" w:hAnsi="Times New Roman" w:eastAsia="楷体_GB2312"/>
          <w:sz w:val="24"/>
          <w:szCs w:val="24"/>
        </w:rPr>
        <w:t>新生应缴学杂费为该生所学专业对应的学费、住宿费、代收费的合计金额。</w:t>
      </w:r>
    </w:p>
    <w:p>
      <w:pPr>
        <w:spacing w:line="440" w:lineRule="exact"/>
        <w:ind w:firstLine="552" w:firstLineChars="230"/>
        <w:jc w:val="left"/>
        <w:rPr>
          <w:rFonts w:hint="eastAsia" w:ascii="Times New Roman" w:hAnsi="Times New Roman" w:eastAsia="楷体_GB2312"/>
          <w:sz w:val="24"/>
          <w:szCs w:val="24"/>
        </w:rPr>
      </w:pPr>
      <w:r>
        <w:rPr>
          <w:rFonts w:hint="eastAsia" w:ascii="Times New Roman" w:hAnsi="Times New Roman" w:eastAsia="楷体_GB2312"/>
          <w:sz w:val="24"/>
          <w:szCs w:val="24"/>
        </w:rPr>
        <w:t>如一名2017级英语专业的新生，住宿安排在兴湘学生公寓1栋，则2017年应缴学杂费为10800（学费）+1200（住宿费）+1330（代收费）=13330（元）。</w:t>
      </w:r>
    </w:p>
    <w:p>
      <w:pPr>
        <w:spacing w:line="440" w:lineRule="exact"/>
        <w:ind w:firstLine="554" w:firstLineChars="230"/>
        <w:jc w:val="left"/>
        <w:rPr>
          <w:rFonts w:hint="eastAsia" w:ascii="Times New Roman" w:hAnsi="黑体" w:eastAsia="黑体"/>
          <w:b/>
          <w:bCs/>
          <w:color w:val="0000FF"/>
          <w:sz w:val="24"/>
          <w:szCs w:val="24"/>
        </w:rPr>
      </w:pPr>
      <w:r>
        <w:rPr>
          <w:rFonts w:hint="eastAsia" w:ascii="Times New Roman" w:hAnsi="黑体" w:eastAsia="黑体"/>
          <w:b/>
          <w:bCs/>
          <w:color w:val="0000FF"/>
          <w:sz w:val="24"/>
          <w:szCs w:val="24"/>
        </w:rPr>
        <w:t>二、缴费方式</w:t>
      </w:r>
    </w:p>
    <w:p>
      <w:pPr>
        <w:spacing w:line="440" w:lineRule="exact"/>
        <w:ind w:firstLine="552" w:firstLineChars="230"/>
        <w:jc w:val="left"/>
        <w:rPr>
          <w:rFonts w:hint="eastAsia" w:ascii="Times New Roman" w:hAnsi="Times New Roman" w:eastAsia="楷体_GB2312"/>
          <w:sz w:val="24"/>
          <w:szCs w:val="24"/>
        </w:rPr>
      </w:pPr>
      <w:r>
        <w:rPr>
          <w:rFonts w:hint="eastAsia" w:ascii="Times New Roman" w:hAnsi="Times New Roman" w:eastAsia="楷体_GB2312"/>
          <w:sz w:val="24"/>
          <w:szCs w:val="24"/>
        </w:rPr>
        <w:t>学校现有两种缴费方式，新生任选其一均可。</w:t>
      </w:r>
    </w:p>
    <w:p>
      <w:pPr>
        <w:spacing w:line="440" w:lineRule="exact"/>
        <w:ind w:firstLine="554" w:firstLineChars="230"/>
        <w:jc w:val="left"/>
        <w:rPr>
          <w:rFonts w:hint="eastAsia" w:ascii="Times New Roman" w:hAnsi="Times New Roman" w:eastAsia="楷体_GB2312"/>
          <w:sz w:val="24"/>
          <w:szCs w:val="24"/>
        </w:rPr>
      </w:pPr>
      <w:r>
        <w:rPr>
          <w:rFonts w:hint="eastAsia" w:ascii="Times New Roman" w:hAnsi="Times New Roman" w:eastAsia="楷体_GB2312"/>
          <w:b/>
          <w:sz w:val="24"/>
          <w:szCs w:val="24"/>
        </w:rPr>
        <w:t>1、网上自助缴费：</w:t>
      </w:r>
      <w:r>
        <w:rPr>
          <w:rFonts w:hint="eastAsia" w:ascii="Times New Roman" w:hAnsi="Times New Roman" w:eastAsia="楷体_GB2312"/>
          <w:sz w:val="24"/>
          <w:szCs w:val="24"/>
        </w:rPr>
        <w:t>开通网银的新生可以选择网上自助缴费平台缴纳学杂费（此种缴费方式免收银行手续费）。请新生登陆湘潭大学计划财务处网站（网址http://cwc.xtu.edu.cn），选择“学生缴费平台（兴湘）”，输入姓名和学号即可缴纳应缴学杂费。</w:t>
      </w:r>
    </w:p>
    <w:p>
      <w:pPr>
        <w:spacing w:line="440" w:lineRule="exact"/>
        <w:ind w:firstLine="554" w:firstLineChars="230"/>
        <w:jc w:val="left"/>
        <w:rPr>
          <w:rFonts w:hint="eastAsia" w:ascii="Times New Roman" w:hAnsi="Times New Roman" w:eastAsia="楷体_GB2312"/>
          <w:sz w:val="24"/>
          <w:szCs w:val="24"/>
        </w:rPr>
      </w:pPr>
      <w:r>
        <w:rPr>
          <w:rFonts w:hint="eastAsia" w:ascii="Times New Roman" w:hAnsi="Times New Roman" w:eastAsia="楷体_GB2312"/>
          <w:b/>
          <w:sz w:val="24"/>
          <w:szCs w:val="24"/>
        </w:rPr>
        <w:t>2、银行批量代扣：</w:t>
      </w:r>
      <w:r>
        <w:rPr>
          <w:rFonts w:hint="eastAsia" w:ascii="Times New Roman" w:hAnsi="Times New Roman" w:eastAsia="楷体_GB2312"/>
          <w:sz w:val="24"/>
          <w:szCs w:val="24"/>
        </w:rPr>
        <w:t>新生凭密码信封修改校园卡建行储蓄账户密码后，于2017年8月26日之前，到当地的建设银行营业网点，将应缴学杂费直接存入校园卡建行储蓄账户。如果当地无建设银行营业网点，新生需到本地其它银行网点通过汇款方式，于2017年8月26日之前将应缴学杂费汇入校园卡建行储蓄账户。汇款单上收款人栏填新生本人姓名，收款人账号栏填校园卡上的19位数字卡号(建行储蓄账号)，收款人开户银行栏填建行湘潭湘大支行。如汇款行需要提供收款人开户行行号，行号栏填105553010061。汇款后次日，新生即可在当地任意一家银行的自助设备上查询是否到账。</w:t>
      </w:r>
    </w:p>
    <w:p>
      <w:pPr>
        <w:spacing w:line="440" w:lineRule="exact"/>
        <w:ind w:firstLine="552" w:firstLineChars="230"/>
        <w:jc w:val="left"/>
        <w:rPr>
          <w:rFonts w:hint="eastAsia" w:ascii="Times New Roman" w:hAnsi="Times New Roman" w:eastAsia="楷体_GB2312"/>
          <w:sz w:val="24"/>
          <w:szCs w:val="24"/>
        </w:rPr>
      </w:pPr>
      <w:r>
        <w:rPr>
          <w:rFonts w:hint="eastAsia" w:ascii="Times New Roman" w:hAnsi="Times New Roman" w:eastAsia="楷体_GB2312"/>
          <w:sz w:val="24"/>
          <w:szCs w:val="24"/>
        </w:rPr>
        <w:t>新生将应缴学杂费存入或汇入本人校园卡建行储蓄账户后，我们将于2017年 8月 26日开始进行银行批量代扣。</w:t>
      </w:r>
    </w:p>
    <w:p>
      <w:pPr>
        <w:spacing w:line="440" w:lineRule="exact"/>
        <w:ind w:firstLine="552" w:firstLineChars="230"/>
        <w:jc w:val="left"/>
        <w:rPr>
          <w:rFonts w:hint="eastAsia" w:ascii="Times New Roman" w:hAnsi="Times New Roman" w:eastAsia="楷体_GB2312"/>
          <w:sz w:val="24"/>
          <w:szCs w:val="24"/>
        </w:rPr>
      </w:pPr>
      <w:r>
        <w:rPr>
          <w:rFonts w:hint="eastAsia" w:ascii="Times New Roman" w:hAnsi="Times New Roman" w:eastAsia="楷体_GB2312"/>
          <w:sz w:val="24"/>
          <w:szCs w:val="24"/>
        </w:rPr>
        <w:t>通过以上两种方式缴费成功的同学，学校自助迎新网会给予学费已缴清的标志。学杂费收据将在新生入校两周后由兴湘学院学工办统一领取并发放。批量代扣或网上缴费不成功的新生，在入学时到报到现场缴费后办理入学手续。</w:t>
      </w:r>
    </w:p>
    <w:p>
      <w:pPr>
        <w:spacing w:line="440" w:lineRule="exact"/>
        <w:ind w:firstLine="554" w:firstLineChars="230"/>
        <w:jc w:val="left"/>
        <w:rPr>
          <w:rFonts w:hint="eastAsia" w:ascii="Times New Roman" w:hAnsi="黑体" w:eastAsia="黑体"/>
          <w:b/>
          <w:bCs/>
          <w:color w:val="0000FF"/>
          <w:sz w:val="24"/>
          <w:szCs w:val="24"/>
        </w:rPr>
      </w:pPr>
      <w:r>
        <w:rPr>
          <w:rFonts w:hint="eastAsia" w:ascii="Times New Roman" w:hAnsi="黑体" w:eastAsia="黑体"/>
          <w:b/>
          <w:bCs/>
          <w:color w:val="0000FF"/>
          <w:sz w:val="24"/>
          <w:szCs w:val="24"/>
        </w:rPr>
        <w:t>三、生源地助学贷款</w:t>
      </w:r>
    </w:p>
    <w:p>
      <w:pPr>
        <w:spacing w:line="440" w:lineRule="exact"/>
        <w:ind w:firstLine="552" w:firstLineChars="230"/>
        <w:jc w:val="left"/>
        <w:rPr>
          <w:rFonts w:hint="eastAsia" w:ascii="Times New Roman" w:hAnsi="Times New Roman" w:eastAsia="楷体_GB2312"/>
          <w:sz w:val="24"/>
          <w:szCs w:val="24"/>
        </w:rPr>
      </w:pPr>
      <w:r>
        <w:rPr>
          <w:rFonts w:hint="eastAsia" w:ascii="Times New Roman" w:hAnsi="Times New Roman" w:eastAsia="楷体_GB2312"/>
          <w:sz w:val="24"/>
          <w:szCs w:val="24"/>
        </w:rPr>
        <w:t>按往年惯例，生源地助学贷款要于11月底才能陆续到账，为便于学校结算，新生无论申请多少助学贷款额度，都必须在开学前缴清代收费。因此，凡是办理了助学贷款的新生须于2017年8月26日之前，将代收费以及学费和住宿费大于助学贷款的差额一并存入校园卡，由学校统一批量代扣；或选择网上自助缴费平台缴清上述费用。生源地助学贷款到账后，学校将根据实际到账金额进行学杂费结算，多退少补。</w:t>
      </w:r>
    </w:p>
    <w:p>
      <w:pPr>
        <w:spacing w:line="440" w:lineRule="exact"/>
        <w:ind w:firstLine="552" w:firstLineChars="230"/>
        <w:jc w:val="left"/>
        <w:rPr>
          <w:rFonts w:hint="eastAsia" w:ascii="黑体" w:hAnsi="黑体" w:eastAsia="黑体"/>
          <w:sz w:val="24"/>
          <w:szCs w:val="24"/>
        </w:rPr>
      </w:pPr>
      <w:r>
        <w:rPr>
          <w:rFonts w:hint="eastAsia" w:ascii="黑体" w:hAnsi="黑体" w:eastAsia="黑体"/>
          <w:sz w:val="24"/>
          <w:szCs w:val="24"/>
        </w:rPr>
        <w:t>举例说明：</w:t>
      </w:r>
    </w:p>
    <w:p>
      <w:pPr>
        <w:spacing w:line="440" w:lineRule="exact"/>
        <w:ind w:firstLine="552" w:firstLineChars="230"/>
        <w:jc w:val="left"/>
        <w:rPr>
          <w:rFonts w:hint="eastAsia" w:ascii="Times New Roman" w:hAnsi="Times New Roman" w:eastAsia="楷体_GB2312"/>
          <w:sz w:val="24"/>
          <w:szCs w:val="24"/>
        </w:rPr>
      </w:pPr>
      <w:r>
        <w:rPr>
          <w:rFonts w:hint="eastAsia" w:ascii="Times New Roman" w:hAnsi="Times New Roman" w:eastAsia="楷体_GB2312"/>
          <w:sz w:val="24"/>
          <w:szCs w:val="24"/>
        </w:rPr>
        <w:t>新生学费、住宿费和代收费的合计数大于其申请生源地助学贷款的额度。如一名2017级英语专业的新生，住学生公寓，已办理生源地助学贷款8000元，该生学费和住宿费合计为12000元，大于生源地助学贷款4000元，应缴学杂费为：4000（学费住宿费与助学贷款之间的差额）+1330（代收费）=5330（元）。</w:t>
      </w:r>
    </w:p>
    <w:p>
      <w:pPr>
        <w:spacing w:line="440" w:lineRule="exact"/>
        <w:ind w:firstLine="554" w:firstLineChars="230"/>
        <w:jc w:val="left"/>
        <w:rPr>
          <w:rFonts w:hint="eastAsia" w:ascii="Times New Roman" w:hAnsi="黑体" w:eastAsia="黑体"/>
          <w:b/>
          <w:bCs/>
          <w:color w:val="0000FF"/>
          <w:sz w:val="24"/>
          <w:szCs w:val="24"/>
        </w:rPr>
      </w:pPr>
      <w:r>
        <w:rPr>
          <w:rFonts w:hint="eastAsia" w:ascii="Times New Roman" w:hAnsi="黑体" w:eastAsia="黑体"/>
          <w:b/>
          <w:bCs/>
          <w:color w:val="0000FF"/>
          <w:sz w:val="24"/>
          <w:szCs w:val="24"/>
        </w:rPr>
        <w:t>四、咨询电话</w:t>
      </w:r>
    </w:p>
    <w:p>
      <w:pPr>
        <w:spacing w:line="440" w:lineRule="exact"/>
        <w:ind w:firstLine="552" w:firstLineChars="230"/>
        <w:jc w:val="left"/>
        <w:rPr>
          <w:rFonts w:hint="eastAsia" w:ascii="Times New Roman" w:hAnsi="Times New Roman" w:eastAsia="楷体_GB2312"/>
          <w:sz w:val="24"/>
          <w:szCs w:val="24"/>
        </w:rPr>
      </w:pPr>
      <w:r>
        <w:rPr>
          <w:rFonts w:hint="eastAsia" w:ascii="Times New Roman" w:hAnsi="Times New Roman" w:eastAsia="楷体_GB2312"/>
          <w:sz w:val="24"/>
          <w:szCs w:val="24"/>
        </w:rPr>
        <w:t>湘潭大学兴湘学院：0731-58293847</w:t>
      </w:r>
    </w:p>
    <w:p>
      <w:pPr>
        <w:spacing w:line="440" w:lineRule="exact"/>
        <w:ind w:firstLine="552" w:firstLineChars="230"/>
        <w:jc w:val="left"/>
        <w:rPr>
          <w:rFonts w:hint="eastAsia" w:ascii="Times New Roman" w:hAnsi="Times New Roman" w:eastAsia="楷体_GB2312"/>
          <w:sz w:val="24"/>
          <w:szCs w:val="24"/>
        </w:rPr>
      </w:pPr>
      <w:r>
        <w:rPr>
          <w:rFonts w:hint="eastAsia" w:ascii="Times New Roman" w:hAnsi="Times New Roman" w:eastAsia="楷体_GB2312"/>
          <w:sz w:val="24"/>
          <w:szCs w:val="24"/>
        </w:rPr>
        <w:t>湘潭大学计划财务处：0731-58292123，0731-58293628</w:t>
      </w:r>
    </w:p>
    <w:p>
      <w:pPr>
        <w:spacing w:line="440" w:lineRule="exact"/>
        <w:ind w:firstLine="552" w:firstLineChars="230"/>
        <w:jc w:val="left"/>
        <w:rPr>
          <w:rFonts w:hint="eastAsia" w:ascii="Times New Roman" w:hAnsi="Times New Roman" w:eastAsia="楷体_GB2312"/>
          <w:sz w:val="24"/>
          <w:szCs w:val="24"/>
        </w:rPr>
      </w:pPr>
      <w:r>
        <w:rPr>
          <w:rFonts w:hint="eastAsia" w:ascii="Times New Roman" w:hAnsi="Times New Roman" w:eastAsia="楷体_GB2312"/>
          <w:sz w:val="24"/>
          <w:szCs w:val="24"/>
        </w:rPr>
        <w:t>湘潭大学生源地助学贷款中心：0731-58292704</w:t>
      </w:r>
    </w:p>
    <w:p>
      <w:pPr>
        <w:spacing w:line="440" w:lineRule="exact"/>
        <w:ind w:firstLine="552" w:firstLineChars="230"/>
        <w:jc w:val="left"/>
        <w:rPr>
          <w:rFonts w:hint="eastAsia" w:ascii="Times New Roman" w:hAnsi="Times New Roman" w:eastAsia="楷体_GB2312"/>
          <w:sz w:val="24"/>
          <w:szCs w:val="24"/>
        </w:rPr>
      </w:pPr>
      <w:r>
        <w:rPr>
          <w:rFonts w:hint="eastAsia" w:ascii="Times New Roman" w:hAnsi="Times New Roman" w:eastAsia="楷体_GB2312"/>
          <w:sz w:val="24"/>
          <w:szCs w:val="24"/>
        </w:rPr>
        <w:t>建设银行湘潭湘大支行：0731-58293304</w:t>
      </w:r>
    </w:p>
    <w:p>
      <w:pPr>
        <w:spacing w:line="440" w:lineRule="exact"/>
        <w:ind w:firstLine="552" w:firstLineChars="230"/>
        <w:jc w:val="left"/>
        <w:rPr>
          <w:rFonts w:hint="eastAsia" w:ascii="Times New Roman" w:hAnsi="Times New Roman" w:eastAsia="楷体_GB2312"/>
          <w:sz w:val="24"/>
          <w:szCs w:val="24"/>
        </w:rPr>
      </w:pPr>
    </w:p>
    <w:p>
      <w:pPr>
        <w:widowControl/>
        <w:spacing w:line="440" w:lineRule="exact"/>
        <w:ind w:firstLine="3230"/>
        <w:jc w:val="left"/>
        <w:rPr>
          <w:rFonts w:ascii="Times New Roman" w:hAnsi="Times New Roman" w:eastAsia="楷体_GB2312"/>
          <w:color w:val="333333"/>
          <w:kern w:val="0"/>
          <w:sz w:val="23"/>
          <w:szCs w:val="23"/>
        </w:rPr>
      </w:pPr>
      <w:r>
        <w:rPr>
          <w:rFonts w:ascii="Times New Roman" w:hAnsi="Times New Roman" w:eastAsia="楷体_GB2312"/>
          <w:color w:val="333333"/>
          <w:kern w:val="0"/>
          <w:sz w:val="23"/>
          <w:szCs w:val="23"/>
        </w:rPr>
        <w:t xml:space="preserve"> </w:t>
      </w:r>
    </w:p>
    <w:p>
      <w:pPr>
        <w:widowControl/>
        <w:spacing w:line="440" w:lineRule="exact"/>
        <w:ind w:right="36"/>
        <w:rPr>
          <w:rFonts w:ascii="Times New Roman" w:hAnsi="Times New Roman" w:eastAsia="楷体_GB2312"/>
          <w:color w:val="333333"/>
          <w:kern w:val="0"/>
          <w:sz w:val="23"/>
          <w:szCs w:val="23"/>
        </w:rPr>
      </w:pPr>
      <w:r>
        <w:rPr>
          <w:rFonts w:hint="eastAsia" w:ascii="Times New Roman" w:hAnsi="Times New Roman" w:eastAsia="楷体_GB2312"/>
          <w:color w:val="333333"/>
          <w:kern w:val="0"/>
          <w:sz w:val="24"/>
          <w:szCs w:val="24"/>
        </w:rPr>
        <w:t xml:space="preserve">                                                        </w:t>
      </w:r>
      <w:r>
        <w:rPr>
          <w:rFonts w:ascii="Times New Roman" w:hAnsi="Times New Roman" w:eastAsia="楷体_GB2312"/>
          <w:color w:val="333333"/>
          <w:kern w:val="0"/>
          <w:sz w:val="24"/>
          <w:szCs w:val="24"/>
        </w:rPr>
        <w:t>湘</w:t>
      </w:r>
      <w:r>
        <w:rPr>
          <w:rFonts w:hint="eastAsia" w:ascii="Times New Roman" w:hAnsi="Times New Roman" w:eastAsia="楷体_GB2312"/>
          <w:color w:val="333333"/>
          <w:kern w:val="0"/>
          <w:sz w:val="24"/>
          <w:szCs w:val="24"/>
        </w:rPr>
        <w:t xml:space="preserve"> </w:t>
      </w:r>
      <w:r>
        <w:rPr>
          <w:rFonts w:ascii="Times New Roman" w:hAnsi="Times New Roman" w:eastAsia="楷体_GB2312"/>
          <w:color w:val="333333"/>
          <w:kern w:val="0"/>
          <w:sz w:val="24"/>
          <w:szCs w:val="24"/>
        </w:rPr>
        <w:t>潭</w:t>
      </w:r>
      <w:r>
        <w:rPr>
          <w:rFonts w:hint="eastAsia" w:ascii="Times New Roman" w:hAnsi="Times New Roman" w:eastAsia="楷体_GB2312"/>
          <w:color w:val="333333"/>
          <w:kern w:val="0"/>
          <w:sz w:val="24"/>
          <w:szCs w:val="24"/>
        </w:rPr>
        <w:t xml:space="preserve"> </w:t>
      </w:r>
      <w:r>
        <w:rPr>
          <w:rFonts w:ascii="Times New Roman" w:hAnsi="Times New Roman" w:eastAsia="楷体_GB2312"/>
          <w:color w:val="333333"/>
          <w:kern w:val="0"/>
          <w:sz w:val="24"/>
          <w:szCs w:val="24"/>
        </w:rPr>
        <w:t>大</w:t>
      </w:r>
      <w:r>
        <w:rPr>
          <w:rFonts w:hint="eastAsia" w:ascii="Times New Roman" w:hAnsi="Times New Roman" w:eastAsia="楷体_GB2312"/>
          <w:color w:val="333333"/>
          <w:kern w:val="0"/>
          <w:sz w:val="24"/>
          <w:szCs w:val="24"/>
        </w:rPr>
        <w:t xml:space="preserve"> </w:t>
      </w:r>
      <w:r>
        <w:rPr>
          <w:rFonts w:ascii="Times New Roman" w:hAnsi="Times New Roman" w:eastAsia="楷体_GB2312"/>
          <w:color w:val="333333"/>
          <w:kern w:val="0"/>
          <w:sz w:val="24"/>
          <w:szCs w:val="24"/>
        </w:rPr>
        <w:t>学</w:t>
      </w:r>
    </w:p>
    <w:p>
      <w:pPr>
        <w:widowControl/>
        <w:spacing w:line="440" w:lineRule="exact"/>
        <w:ind w:right="36"/>
        <w:jc w:val="center"/>
        <w:rPr>
          <w:rFonts w:ascii="Times New Roman" w:hAnsi="Times New Roman" w:eastAsia="楷体_GB2312"/>
          <w:sz w:val="24"/>
          <w:szCs w:val="24"/>
        </w:rPr>
      </w:pPr>
      <w:r>
        <w:rPr>
          <w:rFonts w:ascii="Times New Roman" w:hAnsi="Times New Roman" w:eastAsia="楷体_GB2312"/>
          <w:color w:val="333333"/>
          <w:kern w:val="0"/>
          <w:sz w:val="24"/>
          <w:szCs w:val="24"/>
        </w:rPr>
        <w:t xml:space="preserve">                                   </w:t>
      </w:r>
      <w:r>
        <w:rPr>
          <w:rFonts w:hint="eastAsia" w:ascii="Times New Roman" w:hAnsi="Times New Roman" w:eastAsia="楷体_GB2312"/>
          <w:color w:val="333333"/>
          <w:kern w:val="0"/>
          <w:sz w:val="24"/>
          <w:szCs w:val="24"/>
        </w:rPr>
        <w:t xml:space="preserve">       </w:t>
      </w:r>
      <w:r>
        <w:rPr>
          <w:rFonts w:ascii="Times New Roman" w:hAnsi="Times New Roman" w:eastAsia="楷体_GB2312"/>
          <w:color w:val="333333"/>
          <w:kern w:val="0"/>
          <w:sz w:val="24"/>
          <w:szCs w:val="24"/>
        </w:rPr>
        <w:t xml:space="preserve">     </w:t>
      </w:r>
      <w:r>
        <w:rPr>
          <w:rFonts w:hint="eastAsia" w:ascii="Times New Roman" w:hAnsi="Times New Roman" w:eastAsia="楷体_GB2312"/>
          <w:color w:val="333333"/>
          <w:kern w:val="0"/>
          <w:sz w:val="24"/>
          <w:szCs w:val="24"/>
        </w:rPr>
        <w:t xml:space="preserve">   </w:t>
      </w:r>
      <w:r>
        <w:rPr>
          <w:rFonts w:ascii="Times New Roman" w:hAnsi="Times New Roman" w:eastAsia="楷体_GB2312"/>
          <w:color w:val="333333"/>
          <w:kern w:val="0"/>
          <w:sz w:val="24"/>
          <w:szCs w:val="24"/>
        </w:rPr>
        <w:t xml:space="preserve">   </w:t>
      </w:r>
      <w:r>
        <w:rPr>
          <w:rFonts w:ascii="Times New Roman" w:hAnsi="Times New Roman" w:eastAsia="楷体_GB2312"/>
          <w:sz w:val="24"/>
          <w:szCs w:val="24"/>
        </w:rPr>
        <w:t>二</w:t>
      </w:r>
      <w:r>
        <w:rPr>
          <w:rFonts w:ascii="Times New Roman" w:hAnsi="宋体"/>
          <w:sz w:val="24"/>
          <w:szCs w:val="24"/>
        </w:rPr>
        <w:t>〇</w:t>
      </w:r>
      <w:r>
        <w:rPr>
          <w:rFonts w:ascii="Times New Roman" w:hAnsi="楷体_GB2312" w:eastAsia="楷体_GB2312"/>
          <w:sz w:val="24"/>
          <w:szCs w:val="24"/>
        </w:rPr>
        <w:t>一</w:t>
      </w:r>
      <w:r>
        <w:rPr>
          <w:rFonts w:ascii="Times New Roman" w:hAnsi="Times New Roman" w:eastAsia="楷体_GB2312"/>
          <w:sz w:val="24"/>
          <w:szCs w:val="24"/>
        </w:rPr>
        <w:t>七年七月</w:t>
      </w:r>
    </w:p>
    <w:p>
      <w:pPr>
        <w:spacing w:line="420" w:lineRule="exact"/>
        <w:rPr>
          <w:rFonts w:ascii="Times New Roman" w:hAnsi="黑体" w:eastAsia="黑体"/>
          <w:b/>
          <w:bCs/>
          <w:color w:val="0000FF"/>
          <w:kern w:val="0"/>
          <w:sz w:val="32"/>
          <w:szCs w:val="32"/>
        </w:rPr>
      </w:pPr>
      <w:r>
        <w:rPr>
          <w:rFonts w:ascii="Times New Roman" w:hAnsi="Times New Roman" w:eastAsia="楷体_GB2312"/>
          <w:sz w:val="24"/>
          <w:szCs w:val="24"/>
        </w:rPr>
        <w:br w:type="page"/>
      </w:r>
    </w:p>
    <w:p>
      <w:pPr>
        <w:spacing w:before="156" w:beforeLines="50" w:after="156" w:afterLines="50" w:line="440" w:lineRule="exact"/>
        <w:jc w:val="center"/>
        <w:outlineLvl w:val="0"/>
        <w:rPr>
          <w:rFonts w:ascii="Times New Roman" w:hAnsi="黑体" w:eastAsia="黑体"/>
          <w:b/>
          <w:bCs/>
          <w:color w:val="0000FF"/>
          <w:sz w:val="32"/>
          <w:szCs w:val="32"/>
        </w:rPr>
      </w:pPr>
      <w:bookmarkStart w:id="2" w:name="_Toc489900950"/>
      <w:r>
        <w:rPr>
          <w:rFonts w:ascii="Times New Roman" w:hAnsi="黑体" w:eastAsia="黑体"/>
          <w:b/>
          <w:bCs/>
          <w:color w:val="0000FF"/>
          <w:sz w:val="32"/>
          <w:szCs w:val="32"/>
        </w:rPr>
        <w:t>新生入校办理常住人口/流动人口登记须知</w:t>
      </w:r>
      <w:bookmarkEnd w:id="2"/>
    </w:p>
    <w:p>
      <w:pPr>
        <w:widowControl/>
        <w:snapToGrid w:val="0"/>
        <w:jc w:val="left"/>
        <w:rPr>
          <w:rFonts w:ascii="Times New Roman" w:hAnsi="Times New Roman"/>
          <w:kern w:val="0"/>
          <w:sz w:val="24"/>
          <w:szCs w:val="24"/>
        </w:rPr>
      </w:pPr>
      <w:r>
        <w:rPr>
          <w:rFonts w:ascii="Times New Roman" w:hAnsi="Times New Roman"/>
          <w:kern w:val="0"/>
          <w:sz w:val="24"/>
          <w:szCs w:val="24"/>
        </w:rPr>
        <w:t xml:space="preserve"> </w:t>
      </w:r>
    </w:p>
    <w:p>
      <w:pPr>
        <w:widowControl/>
        <w:spacing w:line="560" w:lineRule="exact"/>
        <w:ind w:firstLine="480" w:firstLineChars="200"/>
        <w:jc w:val="left"/>
        <w:rPr>
          <w:rFonts w:ascii="Times New Roman" w:hAnsi="Times New Roman" w:eastAsia="楷体_GB2312"/>
          <w:kern w:val="0"/>
          <w:sz w:val="24"/>
          <w:szCs w:val="24"/>
        </w:rPr>
      </w:pPr>
      <w:r>
        <w:rPr>
          <w:rFonts w:ascii="Times New Roman" w:hAnsi="Times New Roman" w:eastAsia="楷体_GB2312"/>
          <w:kern w:val="0"/>
          <w:sz w:val="24"/>
          <w:szCs w:val="24"/>
        </w:rPr>
        <w:t>根据湖南省公安厅、教育厅[2003]33号文件精神，新生入学时可根据本人意愿，实行户口迁移自愿原则。对迁移户口和不迁户口的两种情况，分别作出如下规定：</w:t>
      </w:r>
    </w:p>
    <w:p>
      <w:pPr>
        <w:widowControl/>
        <w:spacing w:line="560" w:lineRule="exact"/>
        <w:ind w:firstLine="480" w:firstLineChars="200"/>
        <w:jc w:val="left"/>
        <w:rPr>
          <w:rFonts w:ascii="Times New Roman" w:hAnsi="Times New Roman" w:eastAsia="楷体_GB2312"/>
          <w:kern w:val="0"/>
          <w:sz w:val="24"/>
          <w:szCs w:val="24"/>
        </w:rPr>
      </w:pPr>
      <w:r>
        <w:rPr>
          <w:rFonts w:ascii="Times New Roman" w:hAnsi="Times New Roman" w:eastAsia="楷体_GB2312"/>
          <w:kern w:val="0"/>
          <w:sz w:val="24"/>
          <w:szCs w:val="24"/>
        </w:rPr>
        <w:t>一、湖南省以外迁移户口的学生，必须持本人身份证、户口迁移证，到学校保卫处户政科办理常住人口入户登记手续。</w:t>
      </w:r>
    </w:p>
    <w:p>
      <w:pPr>
        <w:widowControl/>
        <w:spacing w:line="560" w:lineRule="exact"/>
        <w:ind w:firstLine="480" w:firstLineChars="200"/>
        <w:jc w:val="left"/>
        <w:rPr>
          <w:rFonts w:ascii="Times New Roman" w:hAnsi="Times New Roman" w:eastAsia="楷体_GB2312"/>
          <w:kern w:val="0"/>
          <w:sz w:val="24"/>
          <w:szCs w:val="24"/>
        </w:rPr>
      </w:pPr>
      <w:r>
        <w:rPr>
          <w:rFonts w:ascii="Times New Roman" w:hAnsi="Times New Roman" w:eastAsia="楷体_GB2312"/>
          <w:kern w:val="0"/>
          <w:sz w:val="24"/>
          <w:szCs w:val="24"/>
        </w:rPr>
        <w:t>二、湖南省考生必须持本人身份证、加盖户口所在地“派出所户口专用章”的《常住人口登记卡》，到学校保卫处户政科办理常住人口入户登记手续。</w:t>
      </w:r>
    </w:p>
    <w:p>
      <w:pPr>
        <w:widowControl/>
        <w:spacing w:line="560" w:lineRule="exact"/>
        <w:ind w:firstLine="480" w:firstLineChars="200"/>
        <w:jc w:val="left"/>
        <w:rPr>
          <w:rFonts w:ascii="Times New Roman" w:hAnsi="Times New Roman" w:eastAsia="楷体_GB2312"/>
          <w:kern w:val="0"/>
          <w:sz w:val="24"/>
          <w:szCs w:val="24"/>
        </w:rPr>
      </w:pPr>
      <w:r>
        <w:rPr>
          <w:rFonts w:ascii="Times New Roman" w:hAnsi="Times New Roman" w:eastAsia="楷体_GB2312"/>
          <w:kern w:val="0"/>
          <w:sz w:val="24"/>
          <w:szCs w:val="24"/>
        </w:rPr>
        <w:t>三、不迁移户口的学生，入学后根据本人需要，持身份证去学校警务室办理流动人口信息登记。</w:t>
      </w:r>
    </w:p>
    <w:p>
      <w:pPr>
        <w:widowControl/>
        <w:spacing w:line="560" w:lineRule="exact"/>
        <w:ind w:firstLine="480" w:firstLineChars="200"/>
        <w:jc w:val="left"/>
        <w:rPr>
          <w:rFonts w:ascii="Times New Roman" w:hAnsi="Times New Roman" w:eastAsia="楷体_GB2312"/>
          <w:kern w:val="0"/>
          <w:sz w:val="24"/>
          <w:szCs w:val="24"/>
        </w:rPr>
      </w:pPr>
      <w:r>
        <w:rPr>
          <w:rFonts w:ascii="Times New Roman" w:hAnsi="Times New Roman" w:eastAsia="楷体_GB2312"/>
          <w:kern w:val="0"/>
          <w:sz w:val="24"/>
          <w:szCs w:val="24"/>
        </w:rPr>
        <w:t>四、居民身份证、户口迁移证（《常住人口登记卡》）上的姓名及其它对应项目与新生录取信息必须一致。如有涂改，须加盖户口所在地派出所户口专用章方可入户。学生户口迁入的截止日期为2017年10月10日，逾期不予受理。</w:t>
      </w:r>
    </w:p>
    <w:p>
      <w:pPr>
        <w:widowControl/>
        <w:spacing w:line="560" w:lineRule="exact"/>
        <w:ind w:firstLine="480" w:firstLineChars="200"/>
        <w:jc w:val="left"/>
        <w:rPr>
          <w:rFonts w:ascii="Times New Roman" w:hAnsi="Times New Roman" w:eastAsia="楷体_GB2312"/>
          <w:kern w:val="0"/>
          <w:sz w:val="24"/>
          <w:szCs w:val="24"/>
        </w:rPr>
      </w:pPr>
      <w:r>
        <w:rPr>
          <w:rFonts w:ascii="Times New Roman" w:hAnsi="Times New Roman" w:eastAsia="楷体_GB2312"/>
          <w:kern w:val="0"/>
          <w:sz w:val="24"/>
          <w:szCs w:val="24"/>
        </w:rPr>
        <w:t>五、学生户口迁入地址：湖南省湘潭市  湘潭大学。</w:t>
      </w:r>
    </w:p>
    <w:p>
      <w:pPr>
        <w:widowControl/>
        <w:spacing w:line="560" w:lineRule="exact"/>
        <w:ind w:firstLine="480" w:firstLineChars="200"/>
        <w:jc w:val="left"/>
        <w:rPr>
          <w:rFonts w:ascii="Times New Roman" w:hAnsi="Times New Roman" w:eastAsia="楷体_GB2312"/>
          <w:kern w:val="0"/>
          <w:sz w:val="24"/>
          <w:szCs w:val="24"/>
        </w:rPr>
      </w:pPr>
      <w:r>
        <w:rPr>
          <w:rFonts w:ascii="Times New Roman" w:hAnsi="Times New Roman" w:eastAsia="楷体_GB2312"/>
          <w:kern w:val="0"/>
          <w:sz w:val="24"/>
          <w:szCs w:val="24"/>
        </w:rPr>
        <w:t xml:space="preserve">咨询电话：0731-58292084 </w:t>
      </w:r>
    </w:p>
    <w:p>
      <w:pPr>
        <w:spacing w:line="440" w:lineRule="exact"/>
        <w:ind w:firstLine="480" w:firstLineChars="200"/>
        <w:rPr>
          <w:rFonts w:hint="eastAsia" w:ascii="Times New Roman" w:hAnsi="Times New Roman" w:eastAsia="楷体_GB2312"/>
          <w:sz w:val="24"/>
          <w:szCs w:val="24"/>
        </w:rPr>
      </w:pPr>
      <w:r>
        <w:rPr>
          <w:rFonts w:ascii="Times New Roman" w:hAnsi="Times New Roman" w:eastAsia="楷体_GB2312"/>
          <w:sz w:val="24"/>
          <w:szCs w:val="24"/>
        </w:rPr>
        <w:t xml:space="preserve"> </w:t>
      </w:r>
    </w:p>
    <w:p>
      <w:pPr>
        <w:spacing w:line="440" w:lineRule="exact"/>
        <w:ind w:firstLine="480" w:firstLineChars="200"/>
        <w:rPr>
          <w:rFonts w:ascii="Times New Roman" w:hAnsi="Times New Roman" w:eastAsia="楷体_GB2312"/>
          <w:sz w:val="24"/>
          <w:szCs w:val="24"/>
        </w:rPr>
      </w:pPr>
    </w:p>
    <w:p>
      <w:pPr>
        <w:spacing w:line="440" w:lineRule="exact"/>
        <w:ind w:firstLine="480" w:firstLineChars="200"/>
        <w:jc w:val="right"/>
        <w:rPr>
          <w:rFonts w:ascii="Times New Roman" w:hAnsi="Times New Roman" w:eastAsia="楷体_GB2312"/>
          <w:sz w:val="24"/>
          <w:szCs w:val="24"/>
        </w:rPr>
      </w:pPr>
      <w:r>
        <w:rPr>
          <w:rFonts w:ascii="Times New Roman" w:hAnsi="Times New Roman" w:eastAsia="楷体_GB2312"/>
          <w:sz w:val="24"/>
          <w:szCs w:val="24"/>
        </w:rPr>
        <w:t xml:space="preserve">                                 湘潭大学保卫处</w:t>
      </w:r>
    </w:p>
    <w:p>
      <w:pPr>
        <w:spacing w:line="440" w:lineRule="exact"/>
        <w:ind w:firstLine="480" w:firstLineChars="200"/>
        <w:jc w:val="right"/>
        <w:rPr>
          <w:rFonts w:ascii="Times New Roman" w:hAnsi="Times New Roman" w:eastAsia="楷体_GB2312"/>
          <w:sz w:val="24"/>
          <w:szCs w:val="24"/>
        </w:rPr>
      </w:pPr>
      <w:r>
        <w:rPr>
          <w:rFonts w:ascii="Times New Roman" w:hAnsi="Times New Roman" w:eastAsia="楷体_GB2312"/>
          <w:sz w:val="24"/>
          <w:szCs w:val="24"/>
        </w:rPr>
        <w:t xml:space="preserve">                                 </w:t>
      </w:r>
      <w:r>
        <w:rPr>
          <w:rFonts w:ascii="Times New Roman" w:hAnsi="Times New Roman" w:eastAsia="楷体_GB2312"/>
          <w:kern w:val="0"/>
          <w:sz w:val="24"/>
          <w:szCs w:val="24"/>
        </w:rPr>
        <w:t>二</w:t>
      </w:r>
      <w:r>
        <w:rPr>
          <w:rFonts w:ascii="Times New Roman" w:hAnsi="Times New Roman" w:eastAsia="仿宋"/>
          <w:kern w:val="0"/>
          <w:sz w:val="24"/>
          <w:szCs w:val="24"/>
        </w:rPr>
        <w:t>〇</w:t>
      </w:r>
      <w:r>
        <w:rPr>
          <w:rFonts w:ascii="Times New Roman" w:hAnsi="Times New Roman" w:eastAsia="楷体_GB2312"/>
          <w:kern w:val="0"/>
          <w:sz w:val="24"/>
          <w:szCs w:val="24"/>
        </w:rPr>
        <w:t>一七年七月</w:t>
      </w:r>
    </w:p>
    <w:p>
      <w:pPr>
        <w:spacing w:before="156" w:beforeLines="50" w:after="156" w:afterLines="50" w:line="440" w:lineRule="exact"/>
        <w:jc w:val="center"/>
        <w:outlineLvl w:val="0"/>
        <w:rPr>
          <w:rFonts w:ascii="Times New Roman" w:hAnsi="黑体" w:eastAsia="黑体"/>
          <w:b/>
          <w:bCs/>
          <w:color w:val="0000FF"/>
          <w:sz w:val="32"/>
          <w:szCs w:val="32"/>
        </w:rPr>
      </w:pPr>
      <w:r>
        <w:rPr>
          <w:rFonts w:ascii="Times New Roman" w:hAnsi="Times New Roman"/>
          <w:sz w:val="28"/>
          <w:szCs w:val="28"/>
        </w:rPr>
        <w:br w:type="page"/>
      </w:r>
      <w:bookmarkStart w:id="3" w:name="_Toc489900951"/>
      <w:r>
        <w:rPr>
          <w:rFonts w:hint="eastAsia" w:ascii="Times New Roman" w:hAnsi="黑体" w:eastAsia="黑体"/>
          <w:b/>
          <w:bCs/>
          <w:color w:val="0000FF"/>
          <w:sz w:val="32"/>
          <w:szCs w:val="32"/>
        </w:rPr>
        <w:t>学生生活用品须知</w:t>
      </w:r>
      <w:bookmarkEnd w:id="3"/>
    </w:p>
    <w:p>
      <w:pPr>
        <w:snapToGrid w:val="0"/>
        <w:ind w:left="230" w:hanging="230" w:hangingChars="128"/>
        <w:rPr>
          <w:rFonts w:eastAsia="方正楷体简体"/>
          <w:sz w:val="18"/>
        </w:rPr>
      </w:pPr>
    </w:p>
    <w:p>
      <w:pPr>
        <w:spacing w:line="520" w:lineRule="exact"/>
        <w:ind w:left="307" w:hanging="307" w:hangingChars="128"/>
        <w:rPr>
          <w:rFonts w:ascii="Times New Roman" w:hAnsi="Times New Roman" w:eastAsia="楷体_GB2312"/>
          <w:sz w:val="24"/>
        </w:rPr>
      </w:pPr>
      <w:r>
        <w:rPr>
          <w:rFonts w:ascii="Times New Roman" w:hAnsi="Times New Roman" w:eastAsia="楷体_GB2312"/>
          <w:sz w:val="24"/>
        </w:rPr>
        <w:t>各位新同学：</w:t>
      </w:r>
    </w:p>
    <w:p>
      <w:pPr>
        <w:spacing w:line="520" w:lineRule="exact"/>
        <w:ind w:firstLine="480" w:firstLineChars="200"/>
        <w:rPr>
          <w:rFonts w:ascii="Times New Roman" w:hAnsi="Times New Roman" w:eastAsia="楷体_GB2312"/>
          <w:sz w:val="24"/>
        </w:rPr>
      </w:pPr>
      <w:r>
        <w:rPr>
          <w:rFonts w:ascii="Times New Roman" w:hAnsi="Times New Roman" w:eastAsia="楷体_GB2312"/>
          <w:sz w:val="24"/>
        </w:rPr>
        <w:t>热烈欢迎你来湘潭大学</w:t>
      </w:r>
      <w:r>
        <w:rPr>
          <w:rFonts w:hint="eastAsia" w:ascii="Times New Roman" w:hAnsi="Times New Roman" w:eastAsia="楷体_GB2312"/>
          <w:sz w:val="24"/>
        </w:rPr>
        <w:t>兴湘学院</w:t>
      </w:r>
      <w:r>
        <w:rPr>
          <w:rFonts w:ascii="Times New Roman" w:hAnsi="Times New Roman" w:eastAsia="楷体_GB2312"/>
          <w:sz w:val="24"/>
        </w:rPr>
        <w:t>学习深造！</w:t>
      </w:r>
    </w:p>
    <w:p>
      <w:pPr>
        <w:spacing w:line="520" w:lineRule="exact"/>
        <w:ind w:firstLine="480" w:firstLineChars="200"/>
        <w:rPr>
          <w:rFonts w:ascii="Times New Roman" w:hAnsi="Times New Roman" w:eastAsia="楷体_GB2312"/>
          <w:sz w:val="24"/>
        </w:rPr>
      </w:pPr>
      <w:r>
        <w:rPr>
          <w:rFonts w:ascii="Times New Roman" w:hAnsi="Times New Roman" w:eastAsia="楷体_GB2312"/>
          <w:sz w:val="24"/>
        </w:rPr>
        <w:t xml:space="preserve">根据国家质检总局、教育部联合下发的《关于进一步落实学生床上用品集团购买质量监控制度的通知》（国质检执联【2014】475号）文件精神，为方便学生，学校根据专业纤检机构提供的质量保证体系健全、产品质量优良的合法企业，以招投标形式组织统一预订床上用品，按照自愿购买的原则，建议新生购置由学校统一提供的合格床上用品，全套生活用品13件380元（参见“学生生活用品清单”）。  </w:t>
      </w:r>
    </w:p>
    <w:p>
      <w:pPr>
        <w:spacing w:line="520" w:lineRule="exact"/>
        <w:ind w:firstLine="480" w:firstLineChars="200"/>
        <w:rPr>
          <w:rFonts w:ascii="Times New Roman" w:hAnsi="Times New Roman" w:eastAsia="楷体_GB2312"/>
          <w:sz w:val="24"/>
        </w:rPr>
      </w:pPr>
      <w:r>
        <w:rPr>
          <w:rFonts w:ascii="Times New Roman" w:hAnsi="Times New Roman" w:eastAsia="楷体_GB2312"/>
          <w:sz w:val="24"/>
        </w:rPr>
        <w:t xml:space="preserve">新生在学校迎新自助网中自主确定是否选购由学校统一招标采购的新生生活用品，网上自主选购截止日结束后不再变更，为了新生在军训期间内务检查的整齐统一，学校将按照学生选购的数量进货，并在学生到校后在指定地点统一购买。 </w:t>
      </w:r>
    </w:p>
    <w:p>
      <w:pPr>
        <w:spacing w:line="520" w:lineRule="exact"/>
        <w:ind w:firstLine="480" w:firstLineChars="200"/>
        <w:rPr>
          <w:rFonts w:ascii="Times New Roman" w:hAnsi="Times New Roman" w:eastAsia="楷体_GB2312"/>
          <w:sz w:val="24"/>
        </w:rPr>
      </w:pPr>
      <w:r>
        <w:rPr>
          <w:rFonts w:ascii="Times New Roman" w:hAnsi="Times New Roman" w:eastAsia="楷体_GB2312"/>
          <w:sz w:val="24"/>
        </w:rPr>
        <w:t>凡自购、自带床上用品的新生应主动到本院系副书记处登记批准，严禁未经检疫、低劣产品甚至“黑心棉”进入学生宿舍。若自购、自带的床上用品经检查发现不合格的必须及时更换。请不要听信其他不法商贩、无证经营个体的推销或兜售。学校将聘请省、市技术监督局专家在新生报到时对自带生活用品进行现场检测，对不符合质量要求的，不得进入学生宿舍使用，以确保学校公共卫生安全！</w:t>
      </w:r>
    </w:p>
    <w:p>
      <w:pPr>
        <w:spacing w:line="440" w:lineRule="exact"/>
        <w:ind w:firstLine="420" w:firstLineChars="200"/>
        <w:rPr>
          <w:rFonts w:eastAsia="楷体_GB2312"/>
          <w:szCs w:val="21"/>
        </w:rPr>
      </w:pPr>
    </w:p>
    <w:p>
      <w:pPr>
        <w:snapToGrid w:val="0"/>
        <w:rPr>
          <w:rFonts w:eastAsia="方正楷体简体"/>
          <w:sz w:val="11"/>
          <w:szCs w:val="21"/>
        </w:rPr>
      </w:pPr>
    </w:p>
    <w:p>
      <w:pPr>
        <w:spacing w:line="320" w:lineRule="exact"/>
        <w:jc w:val="center"/>
        <w:rPr>
          <w:rFonts w:eastAsia="黑体"/>
          <w:b/>
          <w:sz w:val="24"/>
        </w:rPr>
      </w:pPr>
    </w:p>
    <w:p>
      <w:pPr>
        <w:spacing w:before="156" w:beforeLines="50" w:after="156" w:afterLines="50" w:line="440" w:lineRule="exact"/>
        <w:jc w:val="center"/>
        <w:outlineLvl w:val="0"/>
        <w:rPr>
          <w:rFonts w:hint="eastAsia" w:eastAsia="黑体"/>
          <w:b/>
          <w:bCs/>
          <w:color w:val="0000FF"/>
          <w:sz w:val="32"/>
          <w:szCs w:val="32"/>
        </w:rPr>
      </w:pPr>
      <w:r>
        <w:rPr>
          <w:rFonts w:eastAsia="黑体"/>
          <w:b/>
          <w:sz w:val="24"/>
        </w:rPr>
        <w:br w:type="page"/>
      </w:r>
      <w:bookmarkStart w:id="4" w:name="_Toc489021301"/>
      <w:bookmarkStart w:id="5" w:name="_Toc489900952"/>
      <w:r>
        <w:rPr>
          <w:rFonts w:hint="eastAsia" w:eastAsia="黑体"/>
          <w:b/>
          <w:bCs/>
          <w:color w:val="0000FF"/>
          <w:sz w:val="32"/>
          <w:szCs w:val="32"/>
        </w:rPr>
        <w:t>学生生活用品清单（380元</w:t>
      </w:r>
      <w:r>
        <w:rPr>
          <w:rFonts w:eastAsia="黑体"/>
          <w:b/>
          <w:bCs/>
          <w:color w:val="0000FF"/>
          <w:sz w:val="32"/>
          <w:szCs w:val="32"/>
        </w:rPr>
        <w:t>/</w:t>
      </w:r>
      <w:r>
        <w:rPr>
          <w:rFonts w:hint="eastAsia" w:eastAsia="黑体"/>
          <w:b/>
          <w:bCs/>
          <w:color w:val="0000FF"/>
          <w:sz w:val="32"/>
          <w:szCs w:val="32"/>
        </w:rPr>
        <w:t>套）</w:t>
      </w:r>
      <w:bookmarkEnd w:id="4"/>
      <w:bookmarkEnd w:id="5"/>
    </w:p>
    <w:p>
      <w:pPr>
        <w:spacing w:after="156" w:afterLines="50" w:line="320" w:lineRule="exact"/>
        <w:jc w:val="center"/>
        <w:rPr>
          <w:rFonts w:eastAsia="黑体"/>
          <w:sz w:val="24"/>
        </w:rPr>
      </w:pPr>
    </w:p>
    <w:tbl>
      <w:tblPr>
        <w:tblStyle w:val="6"/>
        <w:tblW w:w="82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7"/>
        <w:gridCol w:w="2972"/>
        <w:gridCol w:w="1285"/>
        <w:gridCol w:w="1050"/>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blHeader/>
          <w:jc w:val="center"/>
        </w:trPr>
        <w:tc>
          <w:tcPr>
            <w:tcW w:w="1977" w:type="dxa"/>
            <w:vAlign w:val="center"/>
          </w:tcPr>
          <w:p>
            <w:pPr>
              <w:jc w:val="center"/>
              <w:rPr>
                <w:rFonts w:hint="eastAsia" w:ascii="黑体" w:eastAsia="黑体"/>
                <w:b/>
                <w:color w:val="0000FF"/>
                <w:kern w:val="0"/>
                <w:sz w:val="24"/>
              </w:rPr>
            </w:pPr>
            <w:r>
              <w:rPr>
                <w:rFonts w:hint="eastAsia" w:ascii="黑体" w:eastAsia="黑体"/>
                <w:b/>
                <w:color w:val="0000FF"/>
                <w:kern w:val="0"/>
                <w:sz w:val="24"/>
              </w:rPr>
              <w:t>品名</w:t>
            </w:r>
          </w:p>
        </w:tc>
        <w:tc>
          <w:tcPr>
            <w:tcW w:w="2972" w:type="dxa"/>
            <w:vAlign w:val="center"/>
          </w:tcPr>
          <w:p>
            <w:pPr>
              <w:jc w:val="center"/>
              <w:rPr>
                <w:rFonts w:hint="eastAsia" w:ascii="黑体" w:eastAsia="黑体"/>
                <w:b/>
                <w:color w:val="0000FF"/>
                <w:kern w:val="0"/>
                <w:sz w:val="24"/>
              </w:rPr>
            </w:pPr>
            <w:r>
              <w:rPr>
                <w:rFonts w:hint="eastAsia" w:ascii="黑体" w:eastAsia="黑体"/>
                <w:b/>
                <w:color w:val="0000FF"/>
                <w:kern w:val="0"/>
                <w:sz w:val="24"/>
              </w:rPr>
              <w:t>规格（长度单位：米）</w:t>
            </w:r>
          </w:p>
        </w:tc>
        <w:tc>
          <w:tcPr>
            <w:tcW w:w="1285" w:type="dxa"/>
            <w:vAlign w:val="center"/>
          </w:tcPr>
          <w:p>
            <w:pPr>
              <w:jc w:val="center"/>
              <w:rPr>
                <w:rFonts w:hint="eastAsia" w:ascii="黑体" w:eastAsia="黑体"/>
                <w:b/>
                <w:color w:val="0000FF"/>
                <w:kern w:val="0"/>
                <w:sz w:val="24"/>
              </w:rPr>
            </w:pPr>
            <w:r>
              <w:rPr>
                <w:rFonts w:hint="eastAsia" w:ascii="黑体" w:eastAsia="黑体"/>
                <w:b/>
                <w:color w:val="0000FF"/>
                <w:kern w:val="0"/>
                <w:sz w:val="24"/>
              </w:rPr>
              <w:t>质料</w:t>
            </w:r>
          </w:p>
        </w:tc>
        <w:tc>
          <w:tcPr>
            <w:tcW w:w="1050" w:type="dxa"/>
            <w:vAlign w:val="center"/>
          </w:tcPr>
          <w:p>
            <w:pPr>
              <w:jc w:val="center"/>
              <w:rPr>
                <w:rFonts w:hint="eastAsia" w:ascii="黑体" w:eastAsia="黑体"/>
                <w:b/>
                <w:color w:val="0000FF"/>
                <w:kern w:val="0"/>
                <w:sz w:val="24"/>
              </w:rPr>
            </w:pPr>
            <w:r>
              <w:rPr>
                <w:rFonts w:hint="eastAsia" w:ascii="黑体" w:eastAsia="黑体"/>
                <w:b/>
                <w:color w:val="0000FF"/>
                <w:kern w:val="0"/>
                <w:sz w:val="24"/>
              </w:rPr>
              <w:t>单位</w:t>
            </w:r>
          </w:p>
        </w:tc>
        <w:tc>
          <w:tcPr>
            <w:tcW w:w="945" w:type="dxa"/>
            <w:vAlign w:val="center"/>
          </w:tcPr>
          <w:p>
            <w:pPr>
              <w:jc w:val="center"/>
              <w:rPr>
                <w:rFonts w:hint="eastAsia" w:ascii="黑体" w:eastAsia="黑体"/>
                <w:b/>
                <w:color w:val="0000FF"/>
                <w:kern w:val="0"/>
                <w:sz w:val="24"/>
              </w:rPr>
            </w:pPr>
            <w:r>
              <w:rPr>
                <w:rFonts w:hint="eastAsia" w:ascii="黑体" w:eastAsia="黑体"/>
                <w:b/>
                <w:color w:val="0000FF"/>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977" w:type="dxa"/>
            <w:vAlign w:val="center"/>
          </w:tcPr>
          <w:p>
            <w:pPr>
              <w:jc w:val="center"/>
              <w:rPr>
                <w:rFonts w:ascii="Times New Roman" w:hAnsi="Times New Roman" w:eastAsia="仿宋_GB2312"/>
                <w:kern w:val="0"/>
                <w:sz w:val="24"/>
                <w:szCs w:val="24"/>
              </w:rPr>
            </w:pPr>
            <w:r>
              <w:rPr>
                <w:rFonts w:ascii="Times New Roman" w:eastAsia="仿宋_GB2312"/>
                <w:kern w:val="0"/>
                <w:sz w:val="24"/>
                <w:szCs w:val="24"/>
              </w:rPr>
              <w:t>棉盖被</w:t>
            </w:r>
          </w:p>
        </w:tc>
        <w:tc>
          <w:tcPr>
            <w:tcW w:w="2972" w:type="dxa"/>
            <w:vAlign w:val="center"/>
          </w:tcPr>
          <w:p>
            <w:pPr>
              <w:jc w:val="center"/>
              <w:rPr>
                <w:rFonts w:ascii="Times New Roman" w:hAnsi="Times New Roman" w:eastAsia="仿宋_GB2312"/>
                <w:kern w:val="0"/>
                <w:sz w:val="24"/>
                <w:szCs w:val="24"/>
              </w:rPr>
            </w:pPr>
            <w:r>
              <w:rPr>
                <w:rFonts w:ascii="Times New Roman" w:hAnsi="Times New Roman" w:eastAsia="仿宋_GB2312"/>
                <w:kern w:val="0"/>
                <w:sz w:val="24"/>
                <w:szCs w:val="24"/>
              </w:rPr>
              <w:t>2.0×1.5</w:t>
            </w:r>
            <w:r>
              <w:rPr>
                <w:rFonts w:ascii="Times New Roman" w:eastAsia="仿宋_GB2312"/>
                <w:kern w:val="0"/>
                <w:sz w:val="24"/>
                <w:szCs w:val="24"/>
              </w:rPr>
              <w:t>（</w:t>
            </w:r>
            <w:r>
              <w:rPr>
                <w:rFonts w:ascii="Times New Roman" w:hAnsi="Times New Roman" w:eastAsia="仿宋_GB2312"/>
                <w:kern w:val="0"/>
                <w:sz w:val="24"/>
                <w:szCs w:val="24"/>
              </w:rPr>
              <w:t>4</w:t>
            </w:r>
            <w:r>
              <w:rPr>
                <w:rFonts w:ascii="Times New Roman" w:eastAsia="仿宋_GB2312"/>
                <w:kern w:val="0"/>
                <w:sz w:val="24"/>
                <w:szCs w:val="24"/>
              </w:rPr>
              <w:t>斤）</w:t>
            </w:r>
          </w:p>
        </w:tc>
        <w:tc>
          <w:tcPr>
            <w:tcW w:w="1285" w:type="dxa"/>
            <w:vAlign w:val="center"/>
          </w:tcPr>
          <w:p>
            <w:pPr>
              <w:jc w:val="center"/>
              <w:rPr>
                <w:rFonts w:ascii="Times New Roman" w:hAnsi="Times New Roman" w:eastAsia="仿宋_GB2312"/>
                <w:kern w:val="0"/>
                <w:sz w:val="24"/>
                <w:szCs w:val="24"/>
              </w:rPr>
            </w:pPr>
            <w:r>
              <w:rPr>
                <w:rFonts w:ascii="Times New Roman" w:eastAsia="仿宋_GB2312"/>
                <w:kern w:val="0"/>
                <w:sz w:val="24"/>
                <w:szCs w:val="24"/>
              </w:rPr>
              <w:t>一级棉</w:t>
            </w:r>
          </w:p>
        </w:tc>
        <w:tc>
          <w:tcPr>
            <w:tcW w:w="1050" w:type="dxa"/>
            <w:vAlign w:val="center"/>
          </w:tcPr>
          <w:p>
            <w:pPr>
              <w:jc w:val="center"/>
              <w:rPr>
                <w:rFonts w:ascii="Times New Roman" w:hAnsi="Times New Roman" w:eastAsia="仿宋_GB2312"/>
                <w:kern w:val="0"/>
                <w:sz w:val="24"/>
                <w:szCs w:val="24"/>
              </w:rPr>
            </w:pPr>
            <w:r>
              <w:rPr>
                <w:rFonts w:ascii="Times New Roman" w:eastAsia="仿宋_GB2312"/>
                <w:kern w:val="0"/>
                <w:sz w:val="24"/>
                <w:szCs w:val="24"/>
              </w:rPr>
              <w:t>床</w:t>
            </w:r>
          </w:p>
        </w:tc>
        <w:tc>
          <w:tcPr>
            <w:tcW w:w="945" w:type="dxa"/>
            <w:vAlign w:val="center"/>
          </w:tcPr>
          <w:p>
            <w:pPr>
              <w:jc w:val="center"/>
              <w:rPr>
                <w:rFonts w:ascii="Times New Roman" w:hAnsi="Times New Roman" w:eastAsia="仿宋_GB2312"/>
                <w:kern w:val="0"/>
                <w:sz w:val="24"/>
                <w:szCs w:val="24"/>
              </w:rPr>
            </w:pPr>
            <w:r>
              <w:rPr>
                <w:rFonts w:ascii="Times New Roman" w:hAnsi="Times New Roman" w:eastAsia="仿宋_GB2312"/>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977" w:type="dxa"/>
            <w:vAlign w:val="center"/>
          </w:tcPr>
          <w:p>
            <w:pPr>
              <w:jc w:val="center"/>
              <w:rPr>
                <w:rFonts w:ascii="Times New Roman" w:hAnsi="Times New Roman" w:eastAsia="仿宋_GB2312"/>
                <w:kern w:val="0"/>
                <w:sz w:val="24"/>
                <w:szCs w:val="24"/>
              </w:rPr>
            </w:pPr>
            <w:r>
              <w:rPr>
                <w:rFonts w:ascii="Times New Roman" w:eastAsia="仿宋_GB2312"/>
                <w:kern w:val="0"/>
                <w:sz w:val="24"/>
                <w:szCs w:val="24"/>
              </w:rPr>
              <w:t>棉垫被</w:t>
            </w:r>
          </w:p>
        </w:tc>
        <w:tc>
          <w:tcPr>
            <w:tcW w:w="2972" w:type="dxa"/>
            <w:vAlign w:val="center"/>
          </w:tcPr>
          <w:p>
            <w:pPr>
              <w:jc w:val="center"/>
              <w:rPr>
                <w:rFonts w:ascii="Times New Roman" w:hAnsi="Times New Roman" w:eastAsia="仿宋_GB2312"/>
                <w:kern w:val="0"/>
                <w:sz w:val="24"/>
                <w:szCs w:val="24"/>
              </w:rPr>
            </w:pPr>
            <w:r>
              <w:rPr>
                <w:rFonts w:ascii="Times New Roman" w:hAnsi="Times New Roman" w:eastAsia="仿宋_GB2312"/>
                <w:kern w:val="0"/>
                <w:sz w:val="24"/>
                <w:szCs w:val="24"/>
              </w:rPr>
              <w:t>2.0×0.8</w:t>
            </w:r>
            <w:r>
              <w:rPr>
                <w:rFonts w:ascii="Times New Roman" w:eastAsia="仿宋_GB2312"/>
                <w:kern w:val="0"/>
                <w:sz w:val="24"/>
                <w:szCs w:val="24"/>
              </w:rPr>
              <w:t>（</w:t>
            </w:r>
            <w:r>
              <w:rPr>
                <w:rFonts w:ascii="Times New Roman" w:hAnsi="Times New Roman" w:eastAsia="仿宋_GB2312"/>
                <w:kern w:val="0"/>
                <w:sz w:val="24"/>
                <w:szCs w:val="24"/>
              </w:rPr>
              <w:t>4</w:t>
            </w:r>
            <w:r>
              <w:rPr>
                <w:rFonts w:ascii="Times New Roman" w:eastAsia="仿宋_GB2312"/>
                <w:kern w:val="0"/>
                <w:sz w:val="24"/>
                <w:szCs w:val="24"/>
              </w:rPr>
              <w:t>斤）</w:t>
            </w:r>
          </w:p>
        </w:tc>
        <w:tc>
          <w:tcPr>
            <w:tcW w:w="1285" w:type="dxa"/>
            <w:vAlign w:val="center"/>
          </w:tcPr>
          <w:p>
            <w:pPr>
              <w:jc w:val="center"/>
              <w:rPr>
                <w:rFonts w:ascii="Times New Roman" w:hAnsi="Times New Roman" w:eastAsia="仿宋_GB2312"/>
                <w:kern w:val="0"/>
                <w:sz w:val="24"/>
                <w:szCs w:val="24"/>
              </w:rPr>
            </w:pPr>
            <w:r>
              <w:rPr>
                <w:rFonts w:ascii="Times New Roman" w:eastAsia="仿宋_GB2312"/>
                <w:kern w:val="0"/>
                <w:sz w:val="24"/>
                <w:szCs w:val="24"/>
              </w:rPr>
              <w:t>四级棉</w:t>
            </w:r>
          </w:p>
        </w:tc>
        <w:tc>
          <w:tcPr>
            <w:tcW w:w="1050" w:type="dxa"/>
            <w:vAlign w:val="center"/>
          </w:tcPr>
          <w:p>
            <w:pPr>
              <w:jc w:val="center"/>
              <w:rPr>
                <w:rFonts w:ascii="Times New Roman" w:hAnsi="Times New Roman" w:eastAsia="仿宋_GB2312"/>
                <w:kern w:val="0"/>
                <w:sz w:val="24"/>
                <w:szCs w:val="24"/>
              </w:rPr>
            </w:pPr>
            <w:r>
              <w:rPr>
                <w:rFonts w:ascii="Times New Roman" w:eastAsia="仿宋_GB2312"/>
                <w:kern w:val="0"/>
                <w:sz w:val="24"/>
                <w:szCs w:val="24"/>
              </w:rPr>
              <w:t>床</w:t>
            </w:r>
          </w:p>
        </w:tc>
        <w:tc>
          <w:tcPr>
            <w:tcW w:w="945" w:type="dxa"/>
            <w:vAlign w:val="center"/>
          </w:tcPr>
          <w:p>
            <w:pPr>
              <w:jc w:val="center"/>
              <w:rPr>
                <w:rFonts w:ascii="Times New Roman" w:hAnsi="Times New Roman" w:eastAsia="仿宋_GB2312"/>
                <w:kern w:val="0"/>
                <w:sz w:val="24"/>
                <w:szCs w:val="24"/>
              </w:rPr>
            </w:pPr>
            <w:r>
              <w:rPr>
                <w:rFonts w:ascii="Times New Roman" w:hAnsi="Times New Roman" w:eastAsia="仿宋_GB2312"/>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977" w:type="dxa"/>
            <w:vAlign w:val="center"/>
          </w:tcPr>
          <w:p>
            <w:pPr>
              <w:jc w:val="center"/>
              <w:rPr>
                <w:rFonts w:ascii="Times New Roman" w:hAnsi="Times New Roman" w:eastAsia="仿宋_GB2312"/>
                <w:kern w:val="0"/>
                <w:sz w:val="24"/>
                <w:szCs w:val="24"/>
              </w:rPr>
            </w:pPr>
            <w:r>
              <w:rPr>
                <w:rFonts w:ascii="Times New Roman" w:eastAsia="仿宋_GB2312"/>
                <w:kern w:val="0"/>
                <w:sz w:val="24"/>
                <w:szCs w:val="24"/>
              </w:rPr>
              <w:t>踏花被</w:t>
            </w:r>
          </w:p>
        </w:tc>
        <w:tc>
          <w:tcPr>
            <w:tcW w:w="2972" w:type="dxa"/>
            <w:vAlign w:val="center"/>
          </w:tcPr>
          <w:p>
            <w:pPr>
              <w:jc w:val="center"/>
              <w:rPr>
                <w:rFonts w:ascii="Times New Roman" w:hAnsi="Times New Roman" w:eastAsia="仿宋_GB2312"/>
                <w:kern w:val="0"/>
                <w:sz w:val="24"/>
                <w:szCs w:val="24"/>
              </w:rPr>
            </w:pPr>
            <w:r>
              <w:rPr>
                <w:rFonts w:ascii="Times New Roman" w:hAnsi="Times New Roman" w:eastAsia="仿宋_GB2312"/>
                <w:kern w:val="0"/>
                <w:sz w:val="24"/>
                <w:szCs w:val="24"/>
              </w:rPr>
              <w:t>2.0×1.5</w:t>
            </w:r>
            <w:r>
              <w:rPr>
                <w:rFonts w:ascii="Times New Roman" w:eastAsia="仿宋_GB2312"/>
                <w:kern w:val="0"/>
                <w:sz w:val="24"/>
                <w:szCs w:val="24"/>
              </w:rPr>
              <w:t>（</w:t>
            </w:r>
            <w:r>
              <w:rPr>
                <w:rFonts w:ascii="Times New Roman" w:hAnsi="Times New Roman" w:eastAsia="仿宋_GB2312"/>
                <w:kern w:val="0"/>
                <w:sz w:val="24"/>
                <w:szCs w:val="24"/>
              </w:rPr>
              <w:t>3</w:t>
            </w:r>
            <w:r>
              <w:rPr>
                <w:rFonts w:ascii="Times New Roman" w:eastAsia="仿宋_GB2312"/>
                <w:kern w:val="0"/>
                <w:sz w:val="24"/>
                <w:szCs w:val="24"/>
              </w:rPr>
              <w:t>斤）</w:t>
            </w:r>
          </w:p>
        </w:tc>
        <w:tc>
          <w:tcPr>
            <w:tcW w:w="1285" w:type="dxa"/>
            <w:vAlign w:val="center"/>
          </w:tcPr>
          <w:p>
            <w:pPr>
              <w:jc w:val="center"/>
              <w:rPr>
                <w:rFonts w:ascii="Times New Roman" w:hAnsi="Times New Roman" w:eastAsia="仿宋_GB2312"/>
                <w:kern w:val="0"/>
                <w:sz w:val="24"/>
                <w:szCs w:val="24"/>
              </w:rPr>
            </w:pPr>
            <w:r>
              <w:rPr>
                <w:rFonts w:ascii="Times New Roman" w:eastAsia="仿宋_GB2312"/>
                <w:kern w:val="0"/>
                <w:sz w:val="24"/>
                <w:szCs w:val="24"/>
              </w:rPr>
              <w:t>真空棉</w:t>
            </w:r>
          </w:p>
        </w:tc>
        <w:tc>
          <w:tcPr>
            <w:tcW w:w="1050" w:type="dxa"/>
            <w:vAlign w:val="center"/>
          </w:tcPr>
          <w:p>
            <w:pPr>
              <w:jc w:val="center"/>
              <w:rPr>
                <w:rFonts w:ascii="Times New Roman" w:hAnsi="Times New Roman" w:eastAsia="仿宋_GB2312"/>
                <w:kern w:val="0"/>
                <w:sz w:val="24"/>
                <w:szCs w:val="24"/>
              </w:rPr>
            </w:pPr>
            <w:r>
              <w:rPr>
                <w:rFonts w:ascii="Times New Roman" w:eastAsia="仿宋_GB2312"/>
                <w:kern w:val="0"/>
                <w:sz w:val="24"/>
                <w:szCs w:val="24"/>
              </w:rPr>
              <w:t>床</w:t>
            </w:r>
          </w:p>
        </w:tc>
        <w:tc>
          <w:tcPr>
            <w:tcW w:w="945" w:type="dxa"/>
            <w:vAlign w:val="center"/>
          </w:tcPr>
          <w:p>
            <w:pPr>
              <w:jc w:val="center"/>
              <w:rPr>
                <w:rFonts w:ascii="Times New Roman" w:hAnsi="Times New Roman" w:eastAsia="仿宋_GB2312"/>
                <w:kern w:val="0"/>
                <w:sz w:val="24"/>
                <w:szCs w:val="24"/>
              </w:rPr>
            </w:pPr>
            <w:r>
              <w:rPr>
                <w:rFonts w:ascii="Times New Roman" w:hAnsi="Times New Roman" w:eastAsia="仿宋_GB2312"/>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977" w:type="dxa"/>
            <w:vAlign w:val="center"/>
          </w:tcPr>
          <w:p>
            <w:pPr>
              <w:jc w:val="center"/>
              <w:rPr>
                <w:rFonts w:ascii="Times New Roman" w:hAnsi="Times New Roman" w:eastAsia="仿宋_GB2312"/>
                <w:kern w:val="0"/>
                <w:sz w:val="24"/>
                <w:szCs w:val="24"/>
              </w:rPr>
            </w:pPr>
            <w:r>
              <w:rPr>
                <w:rFonts w:ascii="Times New Roman" w:eastAsia="仿宋_GB2312"/>
                <w:kern w:val="0"/>
                <w:sz w:val="24"/>
                <w:szCs w:val="24"/>
              </w:rPr>
              <w:t>花盖被套</w:t>
            </w:r>
          </w:p>
        </w:tc>
        <w:tc>
          <w:tcPr>
            <w:tcW w:w="2972" w:type="dxa"/>
            <w:vAlign w:val="center"/>
          </w:tcPr>
          <w:p>
            <w:pPr>
              <w:jc w:val="center"/>
              <w:rPr>
                <w:rFonts w:ascii="Times New Roman" w:hAnsi="Times New Roman" w:eastAsia="仿宋_GB2312"/>
                <w:kern w:val="0"/>
                <w:sz w:val="24"/>
                <w:szCs w:val="24"/>
              </w:rPr>
            </w:pPr>
            <w:r>
              <w:rPr>
                <w:rFonts w:ascii="Times New Roman" w:hAnsi="Times New Roman" w:eastAsia="仿宋_GB2312"/>
                <w:kern w:val="0"/>
                <w:sz w:val="24"/>
                <w:szCs w:val="24"/>
              </w:rPr>
              <w:t>2.05×1.52</w:t>
            </w:r>
          </w:p>
        </w:tc>
        <w:tc>
          <w:tcPr>
            <w:tcW w:w="1285" w:type="dxa"/>
            <w:vAlign w:val="center"/>
          </w:tcPr>
          <w:p>
            <w:pPr>
              <w:jc w:val="center"/>
              <w:rPr>
                <w:rFonts w:ascii="Times New Roman" w:hAnsi="Times New Roman" w:eastAsia="仿宋_GB2312"/>
                <w:kern w:val="0"/>
                <w:sz w:val="24"/>
                <w:szCs w:val="24"/>
              </w:rPr>
            </w:pPr>
            <w:r>
              <w:rPr>
                <w:rFonts w:ascii="Times New Roman" w:eastAsia="仿宋_GB2312"/>
                <w:kern w:val="0"/>
                <w:sz w:val="24"/>
                <w:szCs w:val="24"/>
              </w:rPr>
              <w:t>全棉</w:t>
            </w:r>
          </w:p>
        </w:tc>
        <w:tc>
          <w:tcPr>
            <w:tcW w:w="1050" w:type="dxa"/>
            <w:vAlign w:val="center"/>
          </w:tcPr>
          <w:p>
            <w:pPr>
              <w:jc w:val="center"/>
              <w:rPr>
                <w:rFonts w:ascii="Times New Roman" w:hAnsi="Times New Roman" w:eastAsia="仿宋_GB2312"/>
                <w:kern w:val="0"/>
                <w:sz w:val="24"/>
                <w:szCs w:val="24"/>
              </w:rPr>
            </w:pPr>
            <w:r>
              <w:rPr>
                <w:rFonts w:ascii="Times New Roman" w:eastAsia="仿宋_GB2312"/>
                <w:kern w:val="0"/>
                <w:sz w:val="24"/>
                <w:szCs w:val="24"/>
              </w:rPr>
              <w:t>床</w:t>
            </w:r>
          </w:p>
        </w:tc>
        <w:tc>
          <w:tcPr>
            <w:tcW w:w="945" w:type="dxa"/>
            <w:vAlign w:val="center"/>
          </w:tcPr>
          <w:p>
            <w:pPr>
              <w:jc w:val="center"/>
              <w:rPr>
                <w:rFonts w:ascii="Times New Roman" w:hAnsi="Times New Roman" w:eastAsia="仿宋_GB2312"/>
                <w:kern w:val="0"/>
                <w:sz w:val="24"/>
                <w:szCs w:val="24"/>
              </w:rPr>
            </w:pPr>
            <w:r>
              <w:rPr>
                <w:rFonts w:ascii="Times New Roman" w:hAnsi="Times New Roman" w:eastAsia="仿宋_GB2312"/>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977" w:type="dxa"/>
            <w:vAlign w:val="center"/>
          </w:tcPr>
          <w:p>
            <w:pPr>
              <w:jc w:val="center"/>
              <w:rPr>
                <w:rFonts w:ascii="Times New Roman" w:hAnsi="Times New Roman" w:eastAsia="仿宋_GB2312"/>
                <w:kern w:val="0"/>
                <w:sz w:val="24"/>
                <w:szCs w:val="24"/>
              </w:rPr>
            </w:pPr>
            <w:r>
              <w:rPr>
                <w:rFonts w:ascii="Times New Roman" w:eastAsia="仿宋_GB2312"/>
                <w:kern w:val="0"/>
                <w:sz w:val="24"/>
                <w:szCs w:val="24"/>
              </w:rPr>
              <w:t>军盖被套</w:t>
            </w:r>
          </w:p>
        </w:tc>
        <w:tc>
          <w:tcPr>
            <w:tcW w:w="2972" w:type="dxa"/>
            <w:vAlign w:val="center"/>
          </w:tcPr>
          <w:p>
            <w:pPr>
              <w:jc w:val="center"/>
              <w:rPr>
                <w:rFonts w:ascii="Times New Roman" w:hAnsi="Times New Roman" w:eastAsia="仿宋_GB2312"/>
                <w:kern w:val="0"/>
                <w:sz w:val="24"/>
                <w:szCs w:val="24"/>
              </w:rPr>
            </w:pPr>
            <w:r>
              <w:rPr>
                <w:rFonts w:ascii="Times New Roman" w:hAnsi="Times New Roman" w:eastAsia="仿宋_GB2312"/>
                <w:kern w:val="0"/>
                <w:sz w:val="24"/>
                <w:szCs w:val="24"/>
              </w:rPr>
              <w:t>2.05×1.52</w:t>
            </w:r>
          </w:p>
        </w:tc>
        <w:tc>
          <w:tcPr>
            <w:tcW w:w="1285" w:type="dxa"/>
            <w:vAlign w:val="center"/>
          </w:tcPr>
          <w:p>
            <w:pPr>
              <w:jc w:val="center"/>
              <w:rPr>
                <w:rFonts w:ascii="Times New Roman" w:hAnsi="Times New Roman" w:eastAsia="仿宋_GB2312"/>
                <w:kern w:val="0"/>
                <w:sz w:val="24"/>
                <w:szCs w:val="24"/>
              </w:rPr>
            </w:pPr>
            <w:r>
              <w:rPr>
                <w:rFonts w:ascii="Times New Roman" w:eastAsia="仿宋_GB2312"/>
                <w:kern w:val="0"/>
                <w:sz w:val="24"/>
                <w:szCs w:val="24"/>
              </w:rPr>
              <w:t>全棉</w:t>
            </w:r>
          </w:p>
        </w:tc>
        <w:tc>
          <w:tcPr>
            <w:tcW w:w="1050" w:type="dxa"/>
            <w:vAlign w:val="center"/>
          </w:tcPr>
          <w:p>
            <w:pPr>
              <w:jc w:val="center"/>
              <w:rPr>
                <w:rFonts w:ascii="Times New Roman" w:hAnsi="Times New Roman" w:eastAsia="仿宋_GB2312"/>
                <w:kern w:val="0"/>
                <w:sz w:val="24"/>
                <w:szCs w:val="24"/>
              </w:rPr>
            </w:pPr>
            <w:r>
              <w:rPr>
                <w:rFonts w:ascii="Times New Roman" w:eastAsia="仿宋_GB2312"/>
                <w:kern w:val="0"/>
                <w:sz w:val="24"/>
                <w:szCs w:val="24"/>
              </w:rPr>
              <w:t>床</w:t>
            </w:r>
          </w:p>
        </w:tc>
        <w:tc>
          <w:tcPr>
            <w:tcW w:w="945" w:type="dxa"/>
            <w:vAlign w:val="center"/>
          </w:tcPr>
          <w:p>
            <w:pPr>
              <w:jc w:val="center"/>
              <w:rPr>
                <w:rFonts w:ascii="Times New Roman" w:hAnsi="Times New Roman" w:eastAsia="仿宋_GB2312"/>
                <w:kern w:val="0"/>
                <w:sz w:val="24"/>
                <w:szCs w:val="24"/>
              </w:rPr>
            </w:pPr>
            <w:r>
              <w:rPr>
                <w:rFonts w:ascii="Times New Roman" w:hAnsi="Times New Roman" w:eastAsia="仿宋_GB2312"/>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977" w:type="dxa"/>
            <w:vAlign w:val="center"/>
          </w:tcPr>
          <w:p>
            <w:pPr>
              <w:jc w:val="center"/>
              <w:rPr>
                <w:rFonts w:ascii="Times New Roman" w:hAnsi="Times New Roman" w:eastAsia="仿宋_GB2312"/>
                <w:kern w:val="0"/>
                <w:sz w:val="24"/>
                <w:szCs w:val="24"/>
              </w:rPr>
            </w:pPr>
            <w:r>
              <w:rPr>
                <w:rFonts w:ascii="Times New Roman" w:eastAsia="仿宋_GB2312"/>
                <w:kern w:val="0"/>
                <w:sz w:val="24"/>
                <w:szCs w:val="24"/>
              </w:rPr>
              <w:t>花枕套</w:t>
            </w:r>
          </w:p>
        </w:tc>
        <w:tc>
          <w:tcPr>
            <w:tcW w:w="2972" w:type="dxa"/>
            <w:vAlign w:val="center"/>
          </w:tcPr>
          <w:p>
            <w:pPr>
              <w:jc w:val="center"/>
              <w:rPr>
                <w:rFonts w:ascii="Times New Roman" w:hAnsi="Times New Roman" w:eastAsia="仿宋_GB2312"/>
                <w:kern w:val="0"/>
                <w:sz w:val="24"/>
                <w:szCs w:val="24"/>
              </w:rPr>
            </w:pPr>
            <w:r>
              <w:rPr>
                <w:rFonts w:ascii="Times New Roman" w:hAnsi="Times New Roman" w:eastAsia="仿宋_GB2312"/>
                <w:kern w:val="0"/>
                <w:sz w:val="24"/>
                <w:szCs w:val="24"/>
              </w:rPr>
              <w:t>0.7×0.45</w:t>
            </w:r>
          </w:p>
        </w:tc>
        <w:tc>
          <w:tcPr>
            <w:tcW w:w="1285" w:type="dxa"/>
            <w:vAlign w:val="center"/>
          </w:tcPr>
          <w:p>
            <w:pPr>
              <w:jc w:val="center"/>
              <w:rPr>
                <w:rFonts w:ascii="Times New Roman" w:hAnsi="Times New Roman" w:eastAsia="仿宋_GB2312"/>
                <w:kern w:val="0"/>
                <w:sz w:val="24"/>
                <w:szCs w:val="24"/>
              </w:rPr>
            </w:pPr>
            <w:r>
              <w:rPr>
                <w:rFonts w:ascii="Times New Roman" w:eastAsia="仿宋_GB2312"/>
                <w:kern w:val="0"/>
                <w:sz w:val="24"/>
                <w:szCs w:val="24"/>
              </w:rPr>
              <w:t>全棉</w:t>
            </w:r>
          </w:p>
        </w:tc>
        <w:tc>
          <w:tcPr>
            <w:tcW w:w="1050" w:type="dxa"/>
            <w:vAlign w:val="center"/>
          </w:tcPr>
          <w:p>
            <w:pPr>
              <w:jc w:val="center"/>
              <w:rPr>
                <w:rFonts w:ascii="Times New Roman" w:hAnsi="Times New Roman" w:eastAsia="仿宋_GB2312"/>
                <w:kern w:val="0"/>
                <w:sz w:val="24"/>
                <w:szCs w:val="24"/>
              </w:rPr>
            </w:pPr>
            <w:r>
              <w:rPr>
                <w:rFonts w:ascii="Times New Roman" w:eastAsia="仿宋_GB2312"/>
                <w:kern w:val="0"/>
                <w:sz w:val="24"/>
                <w:szCs w:val="24"/>
              </w:rPr>
              <w:t>个</w:t>
            </w:r>
          </w:p>
        </w:tc>
        <w:tc>
          <w:tcPr>
            <w:tcW w:w="945" w:type="dxa"/>
            <w:vAlign w:val="center"/>
          </w:tcPr>
          <w:p>
            <w:pPr>
              <w:jc w:val="center"/>
              <w:rPr>
                <w:rFonts w:ascii="Times New Roman" w:hAnsi="Times New Roman" w:eastAsia="仿宋_GB2312"/>
                <w:kern w:val="0"/>
                <w:sz w:val="24"/>
                <w:szCs w:val="24"/>
              </w:rPr>
            </w:pPr>
            <w:r>
              <w:rPr>
                <w:rFonts w:ascii="Times New Roman" w:hAnsi="Times New Roman" w:eastAsia="仿宋_GB2312"/>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977" w:type="dxa"/>
            <w:vAlign w:val="center"/>
          </w:tcPr>
          <w:p>
            <w:pPr>
              <w:jc w:val="center"/>
              <w:rPr>
                <w:rFonts w:ascii="Times New Roman" w:hAnsi="Times New Roman" w:eastAsia="仿宋_GB2312"/>
                <w:kern w:val="0"/>
                <w:sz w:val="24"/>
                <w:szCs w:val="24"/>
              </w:rPr>
            </w:pPr>
            <w:r>
              <w:rPr>
                <w:rFonts w:ascii="Times New Roman" w:eastAsia="仿宋_GB2312"/>
                <w:kern w:val="0"/>
                <w:sz w:val="24"/>
                <w:szCs w:val="24"/>
              </w:rPr>
              <w:t>军枕套</w:t>
            </w:r>
          </w:p>
        </w:tc>
        <w:tc>
          <w:tcPr>
            <w:tcW w:w="2972" w:type="dxa"/>
            <w:vAlign w:val="center"/>
          </w:tcPr>
          <w:p>
            <w:pPr>
              <w:jc w:val="center"/>
              <w:rPr>
                <w:rFonts w:ascii="Times New Roman" w:hAnsi="Times New Roman" w:eastAsia="仿宋_GB2312"/>
                <w:kern w:val="0"/>
                <w:sz w:val="24"/>
                <w:szCs w:val="24"/>
              </w:rPr>
            </w:pPr>
            <w:r>
              <w:rPr>
                <w:rFonts w:ascii="Times New Roman" w:hAnsi="Times New Roman" w:eastAsia="仿宋_GB2312"/>
                <w:kern w:val="0"/>
                <w:sz w:val="24"/>
                <w:szCs w:val="24"/>
              </w:rPr>
              <w:t>0.7×0.45</w:t>
            </w:r>
          </w:p>
        </w:tc>
        <w:tc>
          <w:tcPr>
            <w:tcW w:w="1285" w:type="dxa"/>
            <w:vAlign w:val="center"/>
          </w:tcPr>
          <w:p>
            <w:pPr>
              <w:jc w:val="center"/>
              <w:rPr>
                <w:rFonts w:ascii="Times New Roman" w:hAnsi="Times New Roman" w:eastAsia="仿宋_GB2312"/>
                <w:kern w:val="0"/>
                <w:sz w:val="24"/>
                <w:szCs w:val="24"/>
              </w:rPr>
            </w:pPr>
            <w:r>
              <w:rPr>
                <w:rFonts w:ascii="Times New Roman" w:eastAsia="仿宋_GB2312"/>
                <w:kern w:val="0"/>
                <w:sz w:val="24"/>
                <w:szCs w:val="24"/>
              </w:rPr>
              <w:t>全棉</w:t>
            </w:r>
          </w:p>
        </w:tc>
        <w:tc>
          <w:tcPr>
            <w:tcW w:w="1050" w:type="dxa"/>
            <w:vAlign w:val="center"/>
          </w:tcPr>
          <w:p>
            <w:pPr>
              <w:jc w:val="center"/>
              <w:rPr>
                <w:rFonts w:ascii="Times New Roman" w:hAnsi="Times New Roman" w:eastAsia="仿宋_GB2312"/>
                <w:kern w:val="0"/>
                <w:sz w:val="24"/>
                <w:szCs w:val="24"/>
              </w:rPr>
            </w:pPr>
            <w:r>
              <w:rPr>
                <w:rFonts w:ascii="Times New Roman" w:eastAsia="仿宋_GB2312"/>
                <w:kern w:val="0"/>
                <w:sz w:val="24"/>
                <w:szCs w:val="24"/>
              </w:rPr>
              <w:t>个</w:t>
            </w:r>
          </w:p>
        </w:tc>
        <w:tc>
          <w:tcPr>
            <w:tcW w:w="945" w:type="dxa"/>
            <w:vAlign w:val="center"/>
          </w:tcPr>
          <w:p>
            <w:pPr>
              <w:jc w:val="center"/>
              <w:rPr>
                <w:rFonts w:ascii="Times New Roman" w:hAnsi="Times New Roman" w:eastAsia="仿宋_GB2312"/>
                <w:kern w:val="0"/>
                <w:sz w:val="24"/>
                <w:szCs w:val="24"/>
              </w:rPr>
            </w:pPr>
            <w:r>
              <w:rPr>
                <w:rFonts w:ascii="Times New Roman" w:hAnsi="Times New Roman" w:eastAsia="仿宋_GB2312"/>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977" w:type="dxa"/>
            <w:vAlign w:val="center"/>
          </w:tcPr>
          <w:p>
            <w:pPr>
              <w:jc w:val="center"/>
              <w:rPr>
                <w:rFonts w:ascii="Times New Roman" w:hAnsi="Times New Roman" w:eastAsia="仿宋_GB2312"/>
                <w:kern w:val="0"/>
                <w:sz w:val="24"/>
                <w:szCs w:val="24"/>
              </w:rPr>
            </w:pPr>
            <w:r>
              <w:rPr>
                <w:rFonts w:ascii="Times New Roman" w:eastAsia="仿宋_GB2312"/>
                <w:kern w:val="0"/>
                <w:sz w:val="24"/>
                <w:szCs w:val="24"/>
              </w:rPr>
              <w:t>枕</w:t>
            </w:r>
            <w:r>
              <w:rPr>
                <w:rFonts w:hint="eastAsia" w:ascii="Times New Roman" w:eastAsia="仿宋_GB2312"/>
                <w:kern w:val="0"/>
                <w:sz w:val="24"/>
                <w:szCs w:val="24"/>
              </w:rPr>
              <w:t xml:space="preserve">  </w:t>
            </w:r>
            <w:r>
              <w:rPr>
                <w:rFonts w:ascii="Times New Roman" w:eastAsia="仿宋_GB2312"/>
                <w:kern w:val="0"/>
                <w:sz w:val="24"/>
                <w:szCs w:val="24"/>
              </w:rPr>
              <w:t>芯</w:t>
            </w:r>
          </w:p>
        </w:tc>
        <w:tc>
          <w:tcPr>
            <w:tcW w:w="2972" w:type="dxa"/>
            <w:vAlign w:val="center"/>
          </w:tcPr>
          <w:p>
            <w:pPr>
              <w:jc w:val="center"/>
              <w:rPr>
                <w:rFonts w:ascii="Times New Roman" w:hAnsi="Times New Roman" w:eastAsia="仿宋_GB2312"/>
                <w:kern w:val="0"/>
                <w:sz w:val="24"/>
                <w:szCs w:val="24"/>
              </w:rPr>
            </w:pPr>
            <w:r>
              <w:rPr>
                <w:rFonts w:ascii="Times New Roman" w:hAnsi="Times New Roman" w:eastAsia="仿宋_GB2312"/>
                <w:kern w:val="0"/>
                <w:sz w:val="24"/>
                <w:szCs w:val="24"/>
              </w:rPr>
              <w:t>0.64×0.38</w:t>
            </w:r>
          </w:p>
        </w:tc>
        <w:tc>
          <w:tcPr>
            <w:tcW w:w="1285" w:type="dxa"/>
            <w:vAlign w:val="center"/>
          </w:tcPr>
          <w:p>
            <w:pPr>
              <w:jc w:val="center"/>
              <w:rPr>
                <w:rFonts w:ascii="Times New Roman" w:hAnsi="Times New Roman" w:eastAsia="仿宋_GB2312"/>
                <w:kern w:val="0"/>
                <w:sz w:val="24"/>
                <w:szCs w:val="24"/>
              </w:rPr>
            </w:pPr>
            <w:r>
              <w:rPr>
                <w:rFonts w:ascii="Times New Roman" w:eastAsia="仿宋_GB2312"/>
                <w:kern w:val="0"/>
                <w:sz w:val="24"/>
                <w:szCs w:val="24"/>
              </w:rPr>
              <w:t>真空棉</w:t>
            </w:r>
          </w:p>
        </w:tc>
        <w:tc>
          <w:tcPr>
            <w:tcW w:w="1050" w:type="dxa"/>
            <w:vAlign w:val="center"/>
          </w:tcPr>
          <w:p>
            <w:pPr>
              <w:jc w:val="center"/>
              <w:rPr>
                <w:rFonts w:ascii="Times New Roman" w:hAnsi="Times New Roman" w:eastAsia="仿宋_GB2312"/>
                <w:kern w:val="0"/>
                <w:sz w:val="24"/>
                <w:szCs w:val="24"/>
              </w:rPr>
            </w:pPr>
            <w:r>
              <w:rPr>
                <w:rFonts w:ascii="Times New Roman" w:eastAsia="仿宋_GB2312"/>
                <w:kern w:val="0"/>
                <w:sz w:val="24"/>
                <w:szCs w:val="24"/>
              </w:rPr>
              <w:t>个</w:t>
            </w:r>
          </w:p>
        </w:tc>
        <w:tc>
          <w:tcPr>
            <w:tcW w:w="945" w:type="dxa"/>
            <w:vAlign w:val="center"/>
          </w:tcPr>
          <w:p>
            <w:pPr>
              <w:jc w:val="center"/>
              <w:rPr>
                <w:rFonts w:ascii="Times New Roman" w:hAnsi="Times New Roman" w:eastAsia="仿宋_GB2312"/>
                <w:kern w:val="0"/>
                <w:sz w:val="24"/>
                <w:szCs w:val="24"/>
              </w:rPr>
            </w:pPr>
            <w:r>
              <w:rPr>
                <w:rFonts w:ascii="Times New Roman" w:hAnsi="Times New Roman" w:eastAsia="仿宋_GB2312"/>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977" w:type="dxa"/>
            <w:vAlign w:val="center"/>
          </w:tcPr>
          <w:p>
            <w:pPr>
              <w:jc w:val="center"/>
              <w:rPr>
                <w:rFonts w:ascii="Times New Roman" w:hAnsi="Times New Roman" w:eastAsia="仿宋_GB2312"/>
                <w:kern w:val="0"/>
                <w:sz w:val="24"/>
                <w:szCs w:val="24"/>
              </w:rPr>
            </w:pPr>
            <w:r>
              <w:rPr>
                <w:rFonts w:ascii="Times New Roman" w:eastAsia="仿宋_GB2312"/>
                <w:kern w:val="0"/>
                <w:sz w:val="24"/>
                <w:szCs w:val="24"/>
              </w:rPr>
              <w:t>花床单</w:t>
            </w:r>
          </w:p>
        </w:tc>
        <w:tc>
          <w:tcPr>
            <w:tcW w:w="2972" w:type="dxa"/>
            <w:vAlign w:val="center"/>
          </w:tcPr>
          <w:p>
            <w:pPr>
              <w:jc w:val="center"/>
              <w:rPr>
                <w:rFonts w:ascii="Times New Roman" w:hAnsi="Times New Roman" w:eastAsia="仿宋_GB2312"/>
                <w:kern w:val="0"/>
                <w:sz w:val="24"/>
                <w:szCs w:val="24"/>
              </w:rPr>
            </w:pPr>
            <w:r>
              <w:rPr>
                <w:rFonts w:ascii="Times New Roman" w:hAnsi="Times New Roman" w:eastAsia="仿宋_GB2312"/>
                <w:kern w:val="0"/>
                <w:sz w:val="24"/>
                <w:szCs w:val="24"/>
              </w:rPr>
              <w:t>2.1×1.1</w:t>
            </w:r>
          </w:p>
        </w:tc>
        <w:tc>
          <w:tcPr>
            <w:tcW w:w="1285" w:type="dxa"/>
            <w:vAlign w:val="center"/>
          </w:tcPr>
          <w:p>
            <w:pPr>
              <w:jc w:val="center"/>
              <w:rPr>
                <w:rFonts w:ascii="Times New Roman" w:hAnsi="Times New Roman" w:eastAsia="仿宋_GB2312"/>
                <w:kern w:val="0"/>
                <w:sz w:val="24"/>
                <w:szCs w:val="24"/>
              </w:rPr>
            </w:pPr>
            <w:r>
              <w:rPr>
                <w:rFonts w:ascii="Times New Roman" w:eastAsia="仿宋_GB2312"/>
                <w:kern w:val="0"/>
                <w:sz w:val="24"/>
                <w:szCs w:val="24"/>
              </w:rPr>
              <w:t>全棉</w:t>
            </w:r>
          </w:p>
        </w:tc>
        <w:tc>
          <w:tcPr>
            <w:tcW w:w="1050" w:type="dxa"/>
            <w:vAlign w:val="center"/>
          </w:tcPr>
          <w:p>
            <w:pPr>
              <w:jc w:val="center"/>
              <w:rPr>
                <w:rFonts w:ascii="Times New Roman" w:hAnsi="Times New Roman" w:eastAsia="仿宋_GB2312"/>
                <w:kern w:val="0"/>
                <w:sz w:val="24"/>
                <w:szCs w:val="24"/>
              </w:rPr>
            </w:pPr>
            <w:r>
              <w:rPr>
                <w:rFonts w:ascii="Times New Roman" w:eastAsia="仿宋_GB2312"/>
                <w:kern w:val="0"/>
                <w:sz w:val="24"/>
                <w:szCs w:val="24"/>
              </w:rPr>
              <w:t>床</w:t>
            </w:r>
          </w:p>
        </w:tc>
        <w:tc>
          <w:tcPr>
            <w:tcW w:w="945" w:type="dxa"/>
            <w:vAlign w:val="center"/>
          </w:tcPr>
          <w:p>
            <w:pPr>
              <w:jc w:val="center"/>
              <w:rPr>
                <w:rFonts w:ascii="Times New Roman" w:hAnsi="Times New Roman" w:eastAsia="仿宋_GB2312"/>
                <w:kern w:val="0"/>
                <w:sz w:val="24"/>
                <w:szCs w:val="24"/>
              </w:rPr>
            </w:pPr>
            <w:r>
              <w:rPr>
                <w:rFonts w:ascii="Times New Roman" w:hAnsi="Times New Roman" w:eastAsia="仿宋_GB2312"/>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977" w:type="dxa"/>
            <w:vAlign w:val="center"/>
          </w:tcPr>
          <w:p>
            <w:pPr>
              <w:jc w:val="center"/>
              <w:rPr>
                <w:rFonts w:ascii="Times New Roman" w:hAnsi="Times New Roman" w:eastAsia="仿宋_GB2312"/>
                <w:kern w:val="0"/>
                <w:sz w:val="24"/>
                <w:szCs w:val="24"/>
              </w:rPr>
            </w:pPr>
            <w:r>
              <w:rPr>
                <w:rFonts w:ascii="Times New Roman" w:eastAsia="仿宋_GB2312"/>
                <w:kern w:val="0"/>
                <w:sz w:val="24"/>
                <w:szCs w:val="24"/>
              </w:rPr>
              <w:t>军床单</w:t>
            </w:r>
          </w:p>
        </w:tc>
        <w:tc>
          <w:tcPr>
            <w:tcW w:w="2972" w:type="dxa"/>
            <w:vAlign w:val="center"/>
          </w:tcPr>
          <w:p>
            <w:pPr>
              <w:jc w:val="center"/>
              <w:rPr>
                <w:rFonts w:ascii="Times New Roman" w:hAnsi="Times New Roman" w:eastAsia="仿宋_GB2312"/>
                <w:kern w:val="0"/>
                <w:sz w:val="24"/>
                <w:szCs w:val="24"/>
              </w:rPr>
            </w:pPr>
            <w:r>
              <w:rPr>
                <w:rFonts w:ascii="Times New Roman" w:hAnsi="Times New Roman" w:eastAsia="仿宋_GB2312"/>
                <w:kern w:val="0"/>
                <w:sz w:val="24"/>
                <w:szCs w:val="24"/>
              </w:rPr>
              <w:t>2.1×1.1</w:t>
            </w:r>
          </w:p>
        </w:tc>
        <w:tc>
          <w:tcPr>
            <w:tcW w:w="1285" w:type="dxa"/>
            <w:vAlign w:val="center"/>
          </w:tcPr>
          <w:p>
            <w:pPr>
              <w:jc w:val="center"/>
              <w:rPr>
                <w:rFonts w:ascii="Times New Roman" w:hAnsi="Times New Roman" w:eastAsia="仿宋_GB2312"/>
                <w:kern w:val="0"/>
                <w:sz w:val="24"/>
                <w:szCs w:val="24"/>
              </w:rPr>
            </w:pPr>
            <w:r>
              <w:rPr>
                <w:rFonts w:ascii="Times New Roman" w:eastAsia="仿宋_GB2312"/>
                <w:kern w:val="0"/>
                <w:sz w:val="24"/>
                <w:szCs w:val="24"/>
              </w:rPr>
              <w:t>全棉</w:t>
            </w:r>
          </w:p>
        </w:tc>
        <w:tc>
          <w:tcPr>
            <w:tcW w:w="1050" w:type="dxa"/>
            <w:vAlign w:val="center"/>
          </w:tcPr>
          <w:p>
            <w:pPr>
              <w:jc w:val="center"/>
              <w:rPr>
                <w:rFonts w:ascii="Times New Roman" w:hAnsi="Times New Roman" w:eastAsia="仿宋_GB2312"/>
                <w:kern w:val="0"/>
                <w:sz w:val="24"/>
                <w:szCs w:val="24"/>
              </w:rPr>
            </w:pPr>
            <w:r>
              <w:rPr>
                <w:rFonts w:ascii="Times New Roman" w:eastAsia="仿宋_GB2312"/>
                <w:kern w:val="0"/>
                <w:sz w:val="24"/>
                <w:szCs w:val="24"/>
              </w:rPr>
              <w:t>床</w:t>
            </w:r>
          </w:p>
        </w:tc>
        <w:tc>
          <w:tcPr>
            <w:tcW w:w="945" w:type="dxa"/>
            <w:vAlign w:val="center"/>
          </w:tcPr>
          <w:p>
            <w:pPr>
              <w:jc w:val="center"/>
              <w:rPr>
                <w:rFonts w:ascii="Times New Roman" w:hAnsi="Times New Roman" w:eastAsia="仿宋_GB2312"/>
                <w:kern w:val="0"/>
                <w:sz w:val="24"/>
                <w:szCs w:val="24"/>
              </w:rPr>
            </w:pPr>
            <w:r>
              <w:rPr>
                <w:rFonts w:ascii="Times New Roman" w:hAnsi="Times New Roman" w:eastAsia="仿宋_GB2312"/>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977" w:type="dxa"/>
            <w:vAlign w:val="center"/>
          </w:tcPr>
          <w:p>
            <w:pPr>
              <w:jc w:val="center"/>
              <w:rPr>
                <w:rFonts w:ascii="Times New Roman" w:hAnsi="Times New Roman" w:eastAsia="仿宋_GB2312"/>
                <w:kern w:val="0"/>
                <w:sz w:val="24"/>
                <w:szCs w:val="24"/>
              </w:rPr>
            </w:pPr>
            <w:r>
              <w:rPr>
                <w:rFonts w:ascii="Times New Roman" w:eastAsia="仿宋_GB2312"/>
                <w:kern w:val="0"/>
                <w:sz w:val="24"/>
                <w:szCs w:val="24"/>
              </w:rPr>
              <w:t>蚊</w:t>
            </w:r>
            <w:r>
              <w:rPr>
                <w:rFonts w:hint="eastAsia" w:ascii="Times New Roman" w:eastAsia="仿宋_GB2312"/>
                <w:kern w:val="0"/>
                <w:sz w:val="24"/>
                <w:szCs w:val="24"/>
              </w:rPr>
              <w:t xml:space="preserve">  </w:t>
            </w:r>
            <w:r>
              <w:rPr>
                <w:rFonts w:ascii="Times New Roman" w:eastAsia="仿宋_GB2312"/>
                <w:kern w:val="0"/>
                <w:sz w:val="24"/>
                <w:szCs w:val="24"/>
              </w:rPr>
              <w:t>帐</w:t>
            </w:r>
          </w:p>
        </w:tc>
        <w:tc>
          <w:tcPr>
            <w:tcW w:w="2972" w:type="dxa"/>
            <w:vAlign w:val="center"/>
          </w:tcPr>
          <w:p>
            <w:pPr>
              <w:jc w:val="center"/>
              <w:rPr>
                <w:rFonts w:ascii="Times New Roman" w:hAnsi="Times New Roman" w:eastAsia="仿宋_GB2312"/>
                <w:kern w:val="0"/>
                <w:sz w:val="24"/>
                <w:szCs w:val="24"/>
              </w:rPr>
            </w:pPr>
            <w:r>
              <w:rPr>
                <w:rFonts w:ascii="Times New Roman" w:hAnsi="Times New Roman" w:eastAsia="仿宋_GB2312"/>
                <w:kern w:val="0"/>
                <w:sz w:val="24"/>
                <w:szCs w:val="24"/>
              </w:rPr>
              <w:t>2.0×0.9×1.5</w:t>
            </w:r>
          </w:p>
        </w:tc>
        <w:tc>
          <w:tcPr>
            <w:tcW w:w="1285" w:type="dxa"/>
            <w:vAlign w:val="center"/>
          </w:tcPr>
          <w:p>
            <w:pPr>
              <w:jc w:val="center"/>
              <w:rPr>
                <w:rFonts w:ascii="Times New Roman" w:hAnsi="Times New Roman" w:eastAsia="仿宋_GB2312"/>
                <w:kern w:val="0"/>
                <w:sz w:val="24"/>
                <w:szCs w:val="24"/>
              </w:rPr>
            </w:pPr>
            <w:r>
              <w:rPr>
                <w:rFonts w:ascii="Times New Roman" w:eastAsia="仿宋_GB2312"/>
                <w:kern w:val="0"/>
                <w:sz w:val="24"/>
                <w:szCs w:val="24"/>
              </w:rPr>
              <w:t>涤棉</w:t>
            </w:r>
          </w:p>
        </w:tc>
        <w:tc>
          <w:tcPr>
            <w:tcW w:w="1050" w:type="dxa"/>
            <w:vAlign w:val="center"/>
          </w:tcPr>
          <w:p>
            <w:pPr>
              <w:jc w:val="center"/>
              <w:rPr>
                <w:rFonts w:ascii="Times New Roman" w:hAnsi="Times New Roman" w:eastAsia="仿宋_GB2312"/>
                <w:kern w:val="0"/>
                <w:sz w:val="24"/>
                <w:szCs w:val="24"/>
              </w:rPr>
            </w:pPr>
            <w:r>
              <w:rPr>
                <w:rFonts w:ascii="Times New Roman" w:eastAsia="仿宋_GB2312"/>
                <w:kern w:val="0"/>
                <w:sz w:val="24"/>
                <w:szCs w:val="24"/>
              </w:rPr>
              <w:t>顶</w:t>
            </w:r>
          </w:p>
        </w:tc>
        <w:tc>
          <w:tcPr>
            <w:tcW w:w="945" w:type="dxa"/>
            <w:vAlign w:val="center"/>
          </w:tcPr>
          <w:p>
            <w:pPr>
              <w:jc w:val="center"/>
              <w:rPr>
                <w:rFonts w:ascii="Times New Roman" w:hAnsi="Times New Roman" w:eastAsia="仿宋_GB2312"/>
                <w:kern w:val="0"/>
                <w:sz w:val="24"/>
                <w:szCs w:val="24"/>
              </w:rPr>
            </w:pPr>
            <w:r>
              <w:rPr>
                <w:rFonts w:ascii="Times New Roman" w:hAnsi="Times New Roman" w:eastAsia="仿宋_GB2312"/>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977" w:type="dxa"/>
            <w:vAlign w:val="center"/>
          </w:tcPr>
          <w:p>
            <w:pPr>
              <w:jc w:val="center"/>
              <w:rPr>
                <w:rFonts w:ascii="Times New Roman" w:hAnsi="Times New Roman" w:eastAsia="仿宋_GB2312"/>
                <w:kern w:val="0"/>
                <w:sz w:val="24"/>
                <w:szCs w:val="24"/>
              </w:rPr>
            </w:pPr>
            <w:r>
              <w:rPr>
                <w:rFonts w:ascii="Times New Roman" w:eastAsia="仿宋_GB2312"/>
                <w:kern w:val="0"/>
                <w:sz w:val="24"/>
                <w:szCs w:val="24"/>
              </w:rPr>
              <w:t>竹凉席</w:t>
            </w:r>
          </w:p>
        </w:tc>
        <w:tc>
          <w:tcPr>
            <w:tcW w:w="2972" w:type="dxa"/>
            <w:vAlign w:val="center"/>
          </w:tcPr>
          <w:p>
            <w:pPr>
              <w:jc w:val="center"/>
              <w:rPr>
                <w:rFonts w:ascii="Times New Roman" w:hAnsi="Times New Roman" w:eastAsia="仿宋_GB2312"/>
                <w:kern w:val="0"/>
                <w:sz w:val="24"/>
                <w:szCs w:val="24"/>
              </w:rPr>
            </w:pPr>
            <w:r>
              <w:rPr>
                <w:rFonts w:ascii="Times New Roman" w:hAnsi="Times New Roman" w:eastAsia="仿宋_GB2312"/>
                <w:kern w:val="0"/>
                <w:sz w:val="24"/>
                <w:szCs w:val="24"/>
              </w:rPr>
              <w:t>1.95×0.8</w:t>
            </w:r>
          </w:p>
        </w:tc>
        <w:tc>
          <w:tcPr>
            <w:tcW w:w="1285" w:type="dxa"/>
            <w:vAlign w:val="center"/>
          </w:tcPr>
          <w:p>
            <w:pPr>
              <w:jc w:val="center"/>
              <w:rPr>
                <w:rFonts w:ascii="Times New Roman" w:hAnsi="Times New Roman" w:eastAsia="仿宋_GB2312"/>
                <w:kern w:val="0"/>
                <w:sz w:val="24"/>
                <w:szCs w:val="24"/>
              </w:rPr>
            </w:pPr>
            <w:r>
              <w:rPr>
                <w:rFonts w:ascii="Times New Roman" w:eastAsia="仿宋_GB2312"/>
                <w:kern w:val="0"/>
                <w:sz w:val="24"/>
                <w:szCs w:val="24"/>
              </w:rPr>
              <w:t>青竹蔑</w:t>
            </w:r>
          </w:p>
        </w:tc>
        <w:tc>
          <w:tcPr>
            <w:tcW w:w="1050" w:type="dxa"/>
            <w:vAlign w:val="center"/>
          </w:tcPr>
          <w:p>
            <w:pPr>
              <w:jc w:val="center"/>
              <w:rPr>
                <w:rFonts w:ascii="Times New Roman" w:hAnsi="Times New Roman" w:eastAsia="仿宋_GB2312"/>
                <w:kern w:val="0"/>
                <w:sz w:val="24"/>
                <w:szCs w:val="24"/>
              </w:rPr>
            </w:pPr>
            <w:r>
              <w:rPr>
                <w:rFonts w:ascii="Times New Roman" w:eastAsia="仿宋_GB2312"/>
                <w:kern w:val="0"/>
                <w:sz w:val="24"/>
                <w:szCs w:val="24"/>
              </w:rPr>
              <w:t>床</w:t>
            </w:r>
          </w:p>
        </w:tc>
        <w:tc>
          <w:tcPr>
            <w:tcW w:w="945" w:type="dxa"/>
            <w:vAlign w:val="center"/>
          </w:tcPr>
          <w:p>
            <w:pPr>
              <w:jc w:val="center"/>
              <w:rPr>
                <w:rFonts w:ascii="Times New Roman" w:hAnsi="Times New Roman" w:eastAsia="仿宋_GB2312"/>
                <w:kern w:val="0"/>
                <w:sz w:val="24"/>
                <w:szCs w:val="24"/>
              </w:rPr>
            </w:pPr>
            <w:r>
              <w:rPr>
                <w:rFonts w:ascii="Times New Roman" w:hAnsi="Times New Roman" w:eastAsia="仿宋_GB2312"/>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977" w:type="dxa"/>
            <w:vAlign w:val="center"/>
          </w:tcPr>
          <w:p>
            <w:pPr>
              <w:jc w:val="center"/>
              <w:rPr>
                <w:rFonts w:ascii="Times New Roman" w:hAnsi="Times New Roman" w:eastAsia="仿宋_GB2312"/>
                <w:kern w:val="0"/>
                <w:sz w:val="24"/>
                <w:szCs w:val="24"/>
              </w:rPr>
            </w:pPr>
            <w:r>
              <w:rPr>
                <w:rFonts w:ascii="Times New Roman" w:eastAsia="仿宋_GB2312"/>
                <w:kern w:val="0"/>
                <w:sz w:val="24"/>
                <w:szCs w:val="24"/>
              </w:rPr>
              <w:t>塑料桶</w:t>
            </w:r>
          </w:p>
        </w:tc>
        <w:tc>
          <w:tcPr>
            <w:tcW w:w="2972" w:type="dxa"/>
            <w:vAlign w:val="center"/>
          </w:tcPr>
          <w:p>
            <w:pPr>
              <w:jc w:val="center"/>
              <w:rPr>
                <w:rFonts w:ascii="Times New Roman" w:hAnsi="Times New Roman" w:eastAsia="仿宋_GB2312"/>
                <w:kern w:val="0"/>
                <w:sz w:val="24"/>
                <w:szCs w:val="24"/>
              </w:rPr>
            </w:pPr>
            <w:r>
              <w:rPr>
                <w:rFonts w:ascii="Times New Roman" w:eastAsia="仿宋_GB2312"/>
                <w:kern w:val="0"/>
                <w:sz w:val="24"/>
                <w:szCs w:val="24"/>
              </w:rPr>
              <w:t>￠</w:t>
            </w:r>
            <w:r>
              <w:rPr>
                <w:rFonts w:ascii="Times New Roman" w:hAnsi="Times New Roman" w:eastAsia="仿宋_GB2312"/>
                <w:kern w:val="0"/>
                <w:sz w:val="24"/>
                <w:szCs w:val="24"/>
              </w:rPr>
              <w:t>32</w:t>
            </w:r>
          </w:p>
        </w:tc>
        <w:tc>
          <w:tcPr>
            <w:tcW w:w="1285" w:type="dxa"/>
            <w:vAlign w:val="center"/>
          </w:tcPr>
          <w:p>
            <w:pPr>
              <w:jc w:val="center"/>
              <w:rPr>
                <w:rFonts w:ascii="Times New Roman" w:hAnsi="Times New Roman" w:eastAsia="仿宋_GB2312"/>
                <w:kern w:val="0"/>
                <w:sz w:val="24"/>
                <w:szCs w:val="24"/>
              </w:rPr>
            </w:pPr>
            <w:r>
              <w:rPr>
                <w:rFonts w:ascii="Times New Roman" w:eastAsia="仿宋_GB2312"/>
                <w:kern w:val="0"/>
                <w:sz w:val="24"/>
                <w:szCs w:val="24"/>
              </w:rPr>
              <w:t>厚塑料</w:t>
            </w:r>
          </w:p>
        </w:tc>
        <w:tc>
          <w:tcPr>
            <w:tcW w:w="1050" w:type="dxa"/>
            <w:vAlign w:val="center"/>
          </w:tcPr>
          <w:p>
            <w:pPr>
              <w:jc w:val="center"/>
              <w:rPr>
                <w:rFonts w:ascii="Times New Roman" w:hAnsi="Times New Roman" w:eastAsia="仿宋_GB2312"/>
                <w:kern w:val="0"/>
                <w:sz w:val="24"/>
                <w:szCs w:val="24"/>
              </w:rPr>
            </w:pPr>
            <w:r>
              <w:rPr>
                <w:rFonts w:ascii="Times New Roman" w:eastAsia="仿宋_GB2312"/>
                <w:kern w:val="0"/>
                <w:sz w:val="24"/>
                <w:szCs w:val="24"/>
              </w:rPr>
              <w:t>个</w:t>
            </w:r>
          </w:p>
        </w:tc>
        <w:tc>
          <w:tcPr>
            <w:tcW w:w="945" w:type="dxa"/>
            <w:vAlign w:val="center"/>
          </w:tcPr>
          <w:p>
            <w:pPr>
              <w:jc w:val="center"/>
              <w:rPr>
                <w:rFonts w:ascii="Times New Roman" w:hAnsi="Times New Roman" w:eastAsia="仿宋_GB2312"/>
                <w:kern w:val="0"/>
                <w:sz w:val="24"/>
                <w:szCs w:val="24"/>
              </w:rPr>
            </w:pPr>
            <w:r>
              <w:rPr>
                <w:rFonts w:ascii="Times New Roman" w:hAnsi="Times New Roman" w:eastAsia="仿宋_GB2312"/>
                <w:kern w:val="0"/>
                <w:sz w:val="24"/>
                <w:szCs w:val="24"/>
              </w:rPr>
              <w:t>1</w:t>
            </w:r>
          </w:p>
        </w:tc>
      </w:tr>
    </w:tbl>
    <w:p>
      <w:pPr>
        <w:spacing w:line="420" w:lineRule="exact"/>
        <w:ind w:right="720" w:firstLine="480" w:firstLineChars="200"/>
        <w:rPr>
          <w:rFonts w:hint="eastAsia" w:ascii="楷体_GB2312" w:eastAsia="楷体_GB2312"/>
          <w:sz w:val="24"/>
        </w:rPr>
      </w:pPr>
      <w:r>
        <w:rPr>
          <w:rFonts w:hint="eastAsia" w:ascii="楷体_GB2312" w:eastAsia="楷体_GB2312"/>
          <w:sz w:val="24"/>
        </w:rPr>
        <w:t>注：学生生活用品出售后不退，但属质量问题可包换。</w:t>
      </w:r>
    </w:p>
    <w:p>
      <w:pPr>
        <w:spacing w:line="420" w:lineRule="exact"/>
        <w:ind w:right="720"/>
        <w:rPr>
          <w:rFonts w:eastAsia="方正楷体简体" w:cs="宋体"/>
          <w:b/>
          <w:bCs/>
          <w:color w:val="000000"/>
          <w:kern w:val="0"/>
          <w:sz w:val="24"/>
        </w:rPr>
      </w:pPr>
    </w:p>
    <w:p>
      <w:pPr>
        <w:spacing w:line="420" w:lineRule="exact"/>
        <w:ind w:right="720"/>
        <w:rPr>
          <w:rFonts w:hint="eastAsia" w:eastAsia="方正楷体简体" w:cs="宋体"/>
          <w:b/>
          <w:bCs/>
          <w:color w:val="000000"/>
          <w:kern w:val="0"/>
          <w:sz w:val="24"/>
        </w:rPr>
      </w:pPr>
      <w:r>
        <w:rPr>
          <w:rFonts w:eastAsia="方正楷体简体" w:cs="宋体"/>
          <w:b/>
          <w:bCs/>
          <w:color w:val="000000"/>
          <w:kern w:val="0"/>
          <w:sz w:val="24"/>
        </w:rPr>
        <w:t xml:space="preserve">  </w:t>
      </w:r>
    </w:p>
    <w:p>
      <w:pPr>
        <w:widowControl/>
        <w:spacing w:line="420" w:lineRule="exact"/>
        <w:jc w:val="left"/>
        <w:rPr>
          <w:rFonts w:hint="eastAsia" w:ascii="楷体_GB2312" w:eastAsia="楷体_GB2312" w:cs="宋体"/>
          <w:bCs/>
          <w:color w:val="000000"/>
          <w:kern w:val="0"/>
          <w:sz w:val="24"/>
        </w:rPr>
      </w:pPr>
      <w:r>
        <w:rPr>
          <w:rFonts w:hint="eastAsia" w:ascii="楷体_GB2312" w:eastAsia="楷体_GB2312" w:cs="宋体"/>
          <w:b/>
          <w:bCs/>
          <w:color w:val="000000"/>
          <w:kern w:val="0"/>
          <w:sz w:val="24"/>
        </w:rPr>
        <w:t xml:space="preserve">                                                  </w:t>
      </w:r>
      <w:r>
        <w:rPr>
          <w:rFonts w:hint="eastAsia" w:ascii="楷体_GB2312" w:eastAsia="楷体_GB2312" w:cs="宋体"/>
          <w:bCs/>
          <w:color w:val="000000"/>
          <w:kern w:val="0"/>
          <w:sz w:val="24"/>
        </w:rPr>
        <w:t>湘潭大学后勤保障处</w:t>
      </w:r>
    </w:p>
    <w:p>
      <w:pPr>
        <w:widowControl/>
        <w:spacing w:line="420" w:lineRule="exact"/>
        <w:jc w:val="left"/>
        <w:rPr>
          <w:rFonts w:hint="eastAsia" w:ascii="楷体_GB2312" w:eastAsia="楷体_GB2312"/>
          <w:bCs/>
          <w:sz w:val="32"/>
          <w:szCs w:val="32"/>
        </w:rPr>
      </w:pPr>
      <w:r>
        <w:rPr>
          <w:rFonts w:hint="eastAsia" w:ascii="楷体_GB2312" w:eastAsia="楷体_GB2312" w:cs="宋体"/>
          <w:bCs/>
          <w:color w:val="000000"/>
          <w:kern w:val="0"/>
          <w:sz w:val="24"/>
        </w:rPr>
        <w:t xml:space="preserve">                                                     </w:t>
      </w:r>
      <w:r>
        <w:rPr>
          <w:rFonts w:hint="eastAsia" w:ascii="楷体_GB2312" w:eastAsia="楷体_GB2312"/>
          <w:spacing w:val="-10"/>
          <w:kern w:val="0"/>
          <w:sz w:val="24"/>
        </w:rPr>
        <w:t>二〇一七年七月</w:t>
      </w:r>
    </w:p>
    <w:p>
      <w:pPr>
        <w:pStyle w:val="3"/>
        <w:rPr>
          <w:rFonts w:hint="eastAsia" w:hAnsi="宋体" w:cs="宋体"/>
        </w:rPr>
      </w:pPr>
    </w:p>
    <w:p>
      <w:pPr>
        <w:spacing w:before="156" w:beforeLines="50" w:after="156" w:afterLines="50" w:line="440" w:lineRule="exact"/>
        <w:jc w:val="center"/>
        <w:outlineLvl w:val="0"/>
        <w:rPr>
          <w:rFonts w:hint="eastAsia" w:ascii="Times New Roman" w:hAnsi="黑体" w:eastAsia="黑体"/>
          <w:b/>
          <w:bCs/>
          <w:color w:val="0000FF"/>
          <w:sz w:val="32"/>
          <w:szCs w:val="32"/>
        </w:rPr>
      </w:pPr>
      <w:r>
        <w:rPr>
          <w:rFonts w:ascii="Times New Roman" w:hAnsi="Times New Roman"/>
          <w:sz w:val="28"/>
          <w:szCs w:val="28"/>
        </w:rPr>
        <w:br w:type="page"/>
      </w:r>
      <w:bookmarkStart w:id="6" w:name="_Toc456870117"/>
      <w:bookmarkStart w:id="7" w:name="_Toc457035964"/>
      <w:bookmarkStart w:id="8" w:name="_Toc489900953"/>
      <w:bookmarkStart w:id="9" w:name="_Toc458256382"/>
      <w:r>
        <w:rPr>
          <w:rFonts w:ascii="Times New Roman" w:hAnsi="黑体" w:eastAsia="黑体"/>
          <w:b/>
          <w:bCs/>
          <w:color w:val="0000FF"/>
          <w:sz w:val="32"/>
          <w:szCs w:val="32"/>
        </w:rPr>
        <w:t>湘潭大学</w:t>
      </w:r>
      <w:r>
        <w:rPr>
          <w:rFonts w:hint="eastAsia" w:ascii="Times New Roman" w:hAnsi="黑体" w:eastAsia="黑体"/>
          <w:b/>
          <w:bCs/>
          <w:color w:val="0000FF"/>
          <w:sz w:val="32"/>
          <w:szCs w:val="32"/>
        </w:rPr>
        <w:t>兴湘学院</w:t>
      </w:r>
      <w:r>
        <w:rPr>
          <w:rFonts w:ascii="Times New Roman" w:hAnsi="黑体" w:eastAsia="黑体"/>
          <w:b/>
          <w:bCs/>
          <w:color w:val="0000FF"/>
          <w:sz w:val="32"/>
          <w:szCs w:val="32"/>
        </w:rPr>
        <w:t>资助工作体系示意图</w:t>
      </w:r>
      <w:bookmarkEnd w:id="6"/>
      <w:bookmarkEnd w:id="7"/>
      <w:bookmarkEnd w:id="8"/>
      <w:bookmarkEnd w:id="9"/>
    </w:p>
    <w:p>
      <w:pPr>
        <w:pStyle w:val="2"/>
        <w:spacing w:after="0" w:line="440" w:lineRule="exact"/>
        <w:ind w:firstLine="643" w:firstLineChars="200"/>
        <w:jc w:val="center"/>
        <w:outlineLvl w:val="0"/>
        <w:rPr>
          <w:rFonts w:hint="eastAsia" w:ascii="黑体" w:hAnsi="黑体" w:eastAsia="黑体"/>
          <w:b/>
          <w:color w:val="0000FF"/>
          <w:sz w:val="32"/>
          <w:szCs w:val="32"/>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729"/>
        <w:gridCol w:w="1423"/>
        <w:gridCol w:w="3407"/>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trPr>
        <w:tc>
          <w:tcPr>
            <w:tcW w:w="788" w:type="dxa"/>
            <w:vAlign w:val="center"/>
          </w:tcPr>
          <w:p>
            <w:pPr>
              <w:widowControl/>
              <w:ind w:left="-105" w:leftChars="-50" w:right="-105" w:rightChars="-50"/>
              <w:jc w:val="center"/>
              <w:rPr>
                <w:rFonts w:hint="eastAsia" w:ascii="黑体" w:eastAsia="黑体"/>
                <w:b/>
                <w:color w:val="0000FF"/>
                <w:kern w:val="0"/>
                <w:sz w:val="24"/>
              </w:rPr>
            </w:pPr>
            <w:r>
              <w:rPr>
                <w:rFonts w:hint="eastAsia" w:ascii="黑体" w:eastAsia="黑体"/>
                <w:b/>
                <w:color w:val="0000FF"/>
                <w:kern w:val="0"/>
                <w:sz w:val="24"/>
              </w:rPr>
              <w:t>类 型</w:t>
            </w:r>
          </w:p>
        </w:tc>
        <w:tc>
          <w:tcPr>
            <w:tcW w:w="1729" w:type="dxa"/>
            <w:vAlign w:val="center"/>
          </w:tcPr>
          <w:p>
            <w:pPr>
              <w:widowControl/>
              <w:jc w:val="center"/>
              <w:rPr>
                <w:rFonts w:hint="eastAsia" w:ascii="黑体" w:eastAsia="黑体"/>
                <w:b/>
                <w:color w:val="0000FF"/>
                <w:kern w:val="0"/>
                <w:sz w:val="24"/>
              </w:rPr>
            </w:pPr>
            <w:r>
              <w:rPr>
                <w:rFonts w:hint="eastAsia" w:ascii="黑体" w:eastAsia="黑体"/>
                <w:b/>
                <w:color w:val="0000FF"/>
                <w:kern w:val="0"/>
                <w:sz w:val="24"/>
              </w:rPr>
              <w:t xml:space="preserve">项 目 </w:t>
            </w:r>
          </w:p>
        </w:tc>
        <w:tc>
          <w:tcPr>
            <w:tcW w:w="1423" w:type="dxa"/>
            <w:vAlign w:val="center"/>
          </w:tcPr>
          <w:p>
            <w:pPr>
              <w:widowControl/>
              <w:jc w:val="center"/>
              <w:rPr>
                <w:rFonts w:hint="eastAsia" w:ascii="黑体" w:eastAsia="黑体"/>
                <w:b/>
                <w:color w:val="0000FF"/>
                <w:kern w:val="0"/>
                <w:sz w:val="24"/>
              </w:rPr>
            </w:pPr>
            <w:r>
              <w:rPr>
                <w:rFonts w:hint="eastAsia" w:ascii="黑体" w:eastAsia="黑体"/>
                <w:b/>
                <w:color w:val="0000FF"/>
                <w:kern w:val="0"/>
                <w:sz w:val="24"/>
              </w:rPr>
              <w:t xml:space="preserve">金 额 </w:t>
            </w:r>
          </w:p>
          <w:p>
            <w:pPr>
              <w:widowControl/>
              <w:jc w:val="center"/>
              <w:rPr>
                <w:rFonts w:hint="eastAsia" w:ascii="黑体" w:eastAsia="黑体"/>
                <w:b/>
                <w:color w:val="0000FF"/>
                <w:kern w:val="0"/>
                <w:sz w:val="24"/>
              </w:rPr>
            </w:pPr>
            <w:r>
              <w:rPr>
                <w:rFonts w:hint="eastAsia" w:ascii="黑体" w:eastAsia="黑体"/>
                <w:b/>
                <w:color w:val="0000FF"/>
                <w:kern w:val="0"/>
                <w:sz w:val="24"/>
              </w:rPr>
              <w:t xml:space="preserve">（人/年） </w:t>
            </w:r>
          </w:p>
        </w:tc>
        <w:tc>
          <w:tcPr>
            <w:tcW w:w="3407" w:type="dxa"/>
            <w:vAlign w:val="center"/>
          </w:tcPr>
          <w:p>
            <w:pPr>
              <w:widowControl/>
              <w:jc w:val="center"/>
              <w:rPr>
                <w:rFonts w:hint="eastAsia" w:ascii="黑体" w:eastAsia="黑体"/>
                <w:b/>
                <w:color w:val="0000FF"/>
                <w:kern w:val="0"/>
                <w:sz w:val="24"/>
              </w:rPr>
            </w:pPr>
            <w:r>
              <w:rPr>
                <w:rFonts w:hint="eastAsia" w:ascii="黑体" w:eastAsia="黑体"/>
                <w:b/>
                <w:color w:val="0000FF"/>
                <w:kern w:val="0"/>
                <w:sz w:val="24"/>
              </w:rPr>
              <w:t xml:space="preserve">评选条件 </w:t>
            </w:r>
          </w:p>
        </w:tc>
        <w:tc>
          <w:tcPr>
            <w:tcW w:w="1175" w:type="dxa"/>
            <w:vAlign w:val="center"/>
          </w:tcPr>
          <w:p>
            <w:pPr>
              <w:widowControl/>
              <w:jc w:val="center"/>
              <w:rPr>
                <w:rFonts w:hint="eastAsia" w:ascii="黑体" w:eastAsia="黑体"/>
                <w:b/>
                <w:color w:val="0000FF"/>
                <w:kern w:val="0"/>
                <w:sz w:val="24"/>
              </w:rPr>
            </w:pPr>
            <w:r>
              <w:rPr>
                <w:rFonts w:hint="eastAsia" w:ascii="黑体" w:eastAsia="黑体"/>
                <w:b/>
                <w:color w:val="0000FF"/>
                <w:kern w:val="0"/>
                <w:sz w:val="24"/>
              </w:rPr>
              <w:t xml:space="preserve">评选 </w:t>
            </w:r>
          </w:p>
          <w:p>
            <w:pPr>
              <w:widowControl/>
              <w:jc w:val="center"/>
              <w:rPr>
                <w:rFonts w:hint="eastAsia" w:ascii="黑体" w:eastAsia="黑体"/>
                <w:b/>
                <w:color w:val="0000FF"/>
                <w:kern w:val="0"/>
                <w:sz w:val="24"/>
              </w:rPr>
            </w:pPr>
            <w:r>
              <w:rPr>
                <w:rFonts w:hint="eastAsia" w:ascii="黑体" w:eastAsia="黑体"/>
                <w:b/>
                <w:color w:val="0000FF"/>
                <w:kern w:val="0"/>
                <w:sz w:val="24"/>
              </w:rPr>
              <w:t xml:space="preserve">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8" w:type="dxa"/>
            <w:vMerge w:val="restart"/>
            <w:vAlign w:val="center"/>
          </w:tcPr>
          <w:p>
            <w:pPr>
              <w:jc w:val="center"/>
              <w:rPr>
                <w:rFonts w:eastAsia="方正仿宋简体"/>
                <w:b/>
                <w:color w:val="0000FF"/>
                <w:sz w:val="24"/>
              </w:rPr>
            </w:pPr>
            <w:r>
              <w:rPr>
                <w:rFonts w:eastAsia="方正仿宋简体"/>
                <w:b/>
                <w:color w:val="0000FF"/>
                <w:sz w:val="24"/>
              </w:rPr>
              <w:t>奖</w:t>
            </w:r>
          </w:p>
        </w:tc>
        <w:tc>
          <w:tcPr>
            <w:tcW w:w="1729"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国家奖学金 </w:t>
            </w:r>
          </w:p>
        </w:tc>
        <w:tc>
          <w:tcPr>
            <w:tcW w:w="1423"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8000元 </w:t>
            </w:r>
          </w:p>
        </w:tc>
        <w:tc>
          <w:tcPr>
            <w:tcW w:w="3407"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奖励二年级（含）以上特别优秀的全日制本、专科生 </w:t>
            </w:r>
          </w:p>
        </w:tc>
        <w:tc>
          <w:tcPr>
            <w:tcW w:w="1175"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秋季学期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8" w:type="dxa"/>
            <w:vMerge w:val="continue"/>
            <w:vAlign w:val="center"/>
          </w:tcPr>
          <w:p>
            <w:pPr>
              <w:jc w:val="center"/>
              <w:rPr>
                <w:rFonts w:eastAsia="方正仿宋简体"/>
                <w:color w:val="000000"/>
                <w:szCs w:val="21"/>
              </w:rPr>
            </w:pPr>
          </w:p>
        </w:tc>
        <w:tc>
          <w:tcPr>
            <w:tcW w:w="1729"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国家励志奖学金 </w:t>
            </w:r>
          </w:p>
        </w:tc>
        <w:tc>
          <w:tcPr>
            <w:tcW w:w="1423"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5000元 </w:t>
            </w:r>
          </w:p>
        </w:tc>
        <w:tc>
          <w:tcPr>
            <w:tcW w:w="3407"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奖励品学兼优二年级（含）以上的家庭经济困难的全日制本、专科生 </w:t>
            </w:r>
          </w:p>
        </w:tc>
        <w:tc>
          <w:tcPr>
            <w:tcW w:w="1175"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秋季学期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8" w:type="dxa"/>
            <w:vMerge w:val="continue"/>
            <w:vAlign w:val="center"/>
          </w:tcPr>
          <w:p>
            <w:pPr>
              <w:jc w:val="center"/>
              <w:rPr>
                <w:rFonts w:eastAsia="方正仿宋简体"/>
                <w:color w:val="000000"/>
                <w:szCs w:val="21"/>
              </w:rPr>
            </w:pPr>
          </w:p>
        </w:tc>
        <w:tc>
          <w:tcPr>
            <w:tcW w:w="1729"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湘潭大学学年综合奖学金 </w:t>
            </w:r>
          </w:p>
        </w:tc>
        <w:tc>
          <w:tcPr>
            <w:tcW w:w="1423"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1500元/1000元/500元 </w:t>
            </w:r>
          </w:p>
        </w:tc>
        <w:tc>
          <w:tcPr>
            <w:tcW w:w="3407"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奖励二年级（含）以上德智体全面发展的全日制本、专科生（含独立学院学生） </w:t>
            </w:r>
          </w:p>
        </w:tc>
        <w:tc>
          <w:tcPr>
            <w:tcW w:w="1175"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秋季学期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8" w:type="dxa"/>
            <w:vMerge w:val="continue"/>
            <w:vAlign w:val="center"/>
          </w:tcPr>
          <w:p>
            <w:pPr>
              <w:jc w:val="center"/>
              <w:rPr>
                <w:rFonts w:eastAsia="方正仿宋简体"/>
                <w:color w:val="000000"/>
                <w:szCs w:val="21"/>
              </w:rPr>
            </w:pPr>
          </w:p>
        </w:tc>
        <w:tc>
          <w:tcPr>
            <w:tcW w:w="1729"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湘潭大学兴湘学院创新奖 </w:t>
            </w:r>
          </w:p>
        </w:tc>
        <w:tc>
          <w:tcPr>
            <w:tcW w:w="1423"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1500元/1000元 </w:t>
            </w:r>
          </w:p>
        </w:tc>
        <w:tc>
          <w:tcPr>
            <w:tcW w:w="3407"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在科学研究、创新实践及学科竞赛中体现了较强创新精神、取得了较好创新成果的在校本专科学生或集体 </w:t>
            </w:r>
          </w:p>
        </w:tc>
        <w:tc>
          <w:tcPr>
            <w:tcW w:w="1175"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秋季学期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8" w:type="dxa"/>
            <w:vMerge w:val="continue"/>
            <w:vAlign w:val="center"/>
          </w:tcPr>
          <w:p>
            <w:pPr>
              <w:jc w:val="center"/>
              <w:rPr>
                <w:rFonts w:eastAsia="方正仿宋简体"/>
                <w:color w:val="000000"/>
                <w:szCs w:val="21"/>
              </w:rPr>
            </w:pPr>
          </w:p>
        </w:tc>
        <w:tc>
          <w:tcPr>
            <w:tcW w:w="1729"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湘潭大学励志奖 </w:t>
            </w:r>
          </w:p>
        </w:tc>
        <w:tc>
          <w:tcPr>
            <w:tcW w:w="1423"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1500元 </w:t>
            </w:r>
          </w:p>
        </w:tc>
        <w:tc>
          <w:tcPr>
            <w:tcW w:w="3407"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奖励在逆境中乐观积极，奋发成才的二年级以上（含二年级）优秀学生，奖励覆盖面为参评学生人数的3% </w:t>
            </w:r>
          </w:p>
        </w:tc>
        <w:tc>
          <w:tcPr>
            <w:tcW w:w="1175"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秋季学期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8" w:type="dxa"/>
            <w:vMerge w:val="continue"/>
            <w:vAlign w:val="center"/>
          </w:tcPr>
          <w:p>
            <w:pPr>
              <w:jc w:val="center"/>
              <w:rPr>
                <w:rFonts w:eastAsia="方正仿宋简体"/>
                <w:color w:val="000000"/>
                <w:szCs w:val="21"/>
              </w:rPr>
            </w:pPr>
          </w:p>
        </w:tc>
        <w:tc>
          <w:tcPr>
            <w:tcW w:w="1729"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湘潭大学兴湘学院学科竞赛奖 </w:t>
            </w:r>
          </w:p>
        </w:tc>
        <w:tc>
          <w:tcPr>
            <w:tcW w:w="1423"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600—3000元不等 </w:t>
            </w:r>
          </w:p>
        </w:tc>
        <w:tc>
          <w:tcPr>
            <w:tcW w:w="3407"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参加省级以上（含省级）各类学科知识类比赛，获得一、二、三等奖的在校本专科学生或集体，获奖级别的认定，以竞赛主办单位颁发的证书或文件为依据 </w:t>
            </w:r>
          </w:p>
        </w:tc>
        <w:tc>
          <w:tcPr>
            <w:tcW w:w="1175"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春季学期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8" w:type="dxa"/>
            <w:vMerge w:val="continue"/>
            <w:vAlign w:val="center"/>
          </w:tcPr>
          <w:p>
            <w:pPr>
              <w:jc w:val="center"/>
              <w:rPr>
                <w:rFonts w:eastAsia="方正仿宋简体"/>
                <w:color w:val="000000"/>
                <w:szCs w:val="21"/>
              </w:rPr>
            </w:pPr>
          </w:p>
        </w:tc>
        <w:tc>
          <w:tcPr>
            <w:tcW w:w="1729"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湘潭大学兴湘学院文艺、体育竞赛奖 </w:t>
            </w:r>
          </w:p>
        </w:tc>
        <w:tc>
          <w:tcPr>
            <w:tcW w:w="1423"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600-3000元不等 </w:t>
            </w:r>
          </w:p>
        </w:tc>
        <w:tc>
          <w:tcPr>
            <w:tcW w:w="3407"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文艺、体育竞赛奖用于奖励在省级以上（含省级）文艺、体育竞赛中成绩突出，为学校争得荣誉的在校本专科学生或集体 </w:t>
            </w:r>
          </w:p>
        </w:tc>
        <w:tc>
          <w:tcPr>
            <w:tcW w:w="1175"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春季学期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8" w:type="dxa"/>
            <w:vMerge w:val="continue"/>
            <w:vAlign w:val="center"/>
          </w:tcPr>
          <w:p>
            <w:pPr>
              <w:jc w:val="center"/>
              <w:rPr>
                <w:rFonts w:eastAsia="方正仿宋简体"/>
                <w:color w:val="000000"/>
                <w:szCs w:val="21"/>
              </w:rPr>
            </w:pPr>
          </w:p>
        </w:tc>
        <w:tc>
          <w:tcPr>
            <w:tcW w:w="1729"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湘潭大学兴湘学院集体奖 </w:t>
            </w:r>
          </w:p>
        </w:tc>
        <w:tc>
          <w:tcPr>
            <w:tcW w:w="1423"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不定 </w:t>
            </w:r>
          </w:p>
        </w:tc>
        <w:tc>
          <w:tcPr>
            <w:tcW w:w="3407"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竞赛优胜奖中的集体奖按项目奖励，具体奖励标准由校学生工作委员会研究决定 </w:t>
            </w:r>
          </w:p>
        </w:tc>
        <w:tc>
          <w:tcPr>
            <w:tcW w:w="1175"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春季学期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8" w:type="dxa"/>
            <w:vMerge w:val="continue"/>
            <w:vAlign w:val="center"/>
          </w:tcPr>
          <w:p>
            <w:pPr>
              <w:jc w:val="center"/>
              <w:rPr>
                <w:rFonts w:eastAsia="方正仿宋简体"/>
                <w:color w:val="000000"/>
                <w:szCs w:val="21"/>
              </w:rPr>
            </w:pPr>
          </w:p>
        </w:tc>
        <w:tc>
          <w:tcPr>
            <w:tcW w:w="1729"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湘潭大学自强之星及自立自强先进个人奖 </w:t>
            </w:r>
          </w:p>
        </w:tc>
        <w:tc>
          <w:tcPr>
            <w:tcW w:w="1423"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500元/1000元 </w:t>
            </w:r>
          </w:p>
        </w:tc>
        <w:tc>
          <w:tcPr>
            <w:tcW w:w="3407"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具有积极进取、自立自强先进事迹的在校全日制优秀大学生 </w:t>
            </w:r>
          </w:p>
        </w:tc>
        <w:tc>
          <w:tcPr>
            <w:tcW w:w="1175"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春季学期 </w:t>
            </w:r>
          </w:p>
        </w:tc>
      </w:tr>
    </w:tbl>
    <w:p>
      <w:pPr>
        <w:spacing w:line="20" w:lineRule="exact"/>
      </w:pPr>
      <w:r>
        <w:br w:type="page"/>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729"/>
        <w:gridCol w:w="1416"/>
        <w:gridCol w:w="3411"/>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trPr>
        <w:tc>
          <w:tcPr>
            <w:tcW w:w="789" w:type="dxa"/>
            <w:vAlign w:val="center"/>
          </w:tcPr>
          <w:p>
            <w:pPr>
              <w:widowControl/>
              <w:ind w:left="-105" w:leftChars="-50" w:right="-105" w:rightChars="-50"/>
              <w:jc w:val="center"/>
              <w:rPr>
                <w:rFonts w:hint="eastAsia" w:ascii="黑体" w:eastAsia="黑体"/>
                <w:b/>
                <w:color w:val="0000FF"/>
                <w:kern w:val="0"/>
                <w:sz w:val="24"/>
              </w:rPr>
            </w:pPr>
            <w:r>
              <w:rPr>
                <w:rFonts w:hint="eastAsia" w:ascii="黑体" w:eastAsia="黑体"/>
                <w:b/>
                <w:color w:val="0000FF"/>
                <w:kern w:val="0"/>
                <w:sz w:val="24"/>
              </w:rPr>
              <w:t>类 型</w:t>
            </w:r>
          </w:p>
        </w:tc>
        <w:tc>
          <w:tcPr>
            <w:tcW w:w="1729" w:type="dxa"/>
            <w:vAlign w:val="center"/>
          </w:tcPr>
          <w:p>
            <w:pPr>
              <w:widowControl/>
              <w:jc w:val="center"/>
              <w:rPr>
                <w:rFonts w:hint="eastAsia" w:ascii="黑体" w:eastAsia="黑体"/>
                <w:b/>
                <w:color w:val="0000FF"/>
                <w:kern w:val="0"/>
                <w:sz w:val="24"/>
              </w:rPr>
            </w:pPr>
            <w:r>
              <w:rPr>
                <w:rFonts w:hint="eastAsia" w:ascii="黑体" w:eastAsia="黑体"/>
                <w:b/>
                <w:color w:val="0000FF"/>
                <w:kern w:val="0"/>
                <w:sz w:val="24"/>
              </w:rPr>
              <w:t>项 目</w:t>
            </w:r>
          </w:p>
        </w:tc>
        <w:tc>
          <w:tcPr>
            <w:tcW w:w="1416" w:type="dxa"/>
            <w:vAlign w:val="center"/>
          </w:tcPr>
          <w:p>
            <w:pPr>
              <w:widowControl/>
              <w:jc w:val="center"/>
              <w:rPr>
                <w:rFonts w:hint="eastAsia" w:ascii="黑体" w:eastAsia="黑体"/>
                <w:b/>
                <w:color w:val="0000FF"/>
                <w:kern w:val="0"/>
                <w:sz w:val="24"/>
              </w:rPr>
            </w:pPr>
            <w:r>
              <w:rPr>
                <w:rFonts w:hint="eastAsia" w:ascii="黑体" w:eastAsia="黑体"/>
                <w:b/>
                <w:color w:val="0000FF"/>
                <w:kern w:val="0"/>
                <w:sz w:val="24"/>
              </w:rPr>
              <w:t>金 额</w:t>
            </w:r>
          </w:p>
          <w:p>
            <w:pPr>
              <w:widowControl/>
              <w:jc w:val="center"/>
              <w:rPr>
                <w:rFonts w:hint="eastAsia" w:ascii="黑体" w:eastAsia="黑体"/>
                <w:b/>
                <w:color w:val="0000FF"/>
                <w:kern w:val="0"/>
                <w:sz w:val="24"/>
              </w:rPr>
            </w:pPr>
            <w:r>
              <w:rPr>
                <w:rFonts w:hint="eastAsia" w:ascii="黑体" w:eastAsia="黑体"/>
                <w:b/>
                <w:color w:val="0000FF"/>
                <w:kern w:val="0"/>
                <w:sz w:val="24"/>
              </w:rPr>
              <w:t>（人/年）</w:t>
            </w:r>
          </w:p>
        </w:tc>
        <w:tc>
          <w:tcPr>
            <w:tcW w:w="3411" w:type="dxa"/>
            <w:vAlign w:val="center"/>
          </w:tcPr>
          <w:p>
            <w:pPr>
              <w:widowControl/>
              <w:jc w:val="center"/>
              <w:rPr>
                <w:rFonts w:hint="eastAsia" w:ascii="黑体" w:eastAsia="黑体"/>
                <w:b/>
                <w:color w:val="0000FF"/>
                <w:kern w:val="0"/>
                <w:sz w:val="24"/>
              </w:rPr>
            </w:pPr>
            <w:r>
              <w:rPr>
                <w:rFonts w:hint="eastAsia" w:ascii="黑体" w:eastAsia="黑体"/>
                <w:b/>
                <w:color w:val="0000FF"/>
                <w:kern w:val="0"/>
                <w:sz w:val="24"/>
              </w:rPr>
              <w:t>评选条件</w:t>
            </w:r>
          </w:p>
        </w:tc>
        <w:tc>
          <w:tcPr>
            <w:tcW w:w="1177" w:type="dxa"/>
            <w:vAlign w:val="center"/>
          </w:tcPr>
          <w:p>
            <w:pPr>
              <w:widowControl/>
              <w:jc w:val="center"/>
              <w:rPr>
                <w:rFonts w:hint="eastAsia" w:ascii="黑体" w:eastAsia="黑体"/>
                <w:b/>
                <w:color w:val="0000FF"/>
                <w:kern w:val="0"/>
                <w:sz w:val="24"/>
              </w:rPr>
            </w:pPr>
            <w:r>
              <w:rPr>
                <w:rFonts w:hint="eastAsia" w:ascii="黑体" w:eastAsia="黑体"/>
                <w:b/>
                <w:color w:val="0000FF"/>
                <w:kern w:val="0"/>
                <w:sz w:val="24"/>
              </w:rPr>
              <w:t>评选</w:t>
            </w:r>
          </w:p>
          <w:p>
            <w:pPr>
              <w:widowControl/>
              <w:jc w:val="center"/>
              <w:rPr>
                <w:rFonts w:hint="eastAsia" w:ascii="黑体" w:eastAsia="黑体"/>
                <w:b/>
                <w:color w:val="0000FF"/>
                <w:kern w:val="0"/>
                <w:sz w:val="24"/>
              </w:rPr>
            </w:pPr>
            <w:r>
              <w:rPr>
                <w:rFonts w:hint="eastAsia" w:ascii="黑体" w:eastAsia="黑体"/>
                <w:b/>
                <w:color w:val="0000FF"/>
                <w:kern w:val="0"/>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9" w:type="dxa"/>
            <w:vMerge w:val="restart"/>
            <w:vAlign w:val="center"/>
          </w:tcPr>
          <w:p>
            <w:pPr>
              <w:jc w:val="center"/>
              <w:rPr>
                <w:rFonts w:eastAsia="方正仿宋简体"/>
                <w:b/>
                <w:color w:val="0000FF"/>
                <w:sz w:val="24"/>
              </w:rPr>
            </w:pPr>
            <w:r>
              <w:rPr>
                <w:rFonts w:eastAsia="方正仿宋简体"/>
                <w:b/>
                <w:color w:val="0000FF"/>
                <w:sz w:val="24"/>
              </w:rPr>
              <w:t>助</w:t>
            </w:r>
          </w:p>
        </w:tc>
        <w:tc>
          <w:tcPr>
            <w:tcW w:w="1729"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国家助学金 </w:t>
            </w:r>
          </w:p>
        </w:tc>
        <w:tc>
          <w:tcPr>
            <w:tcW w:w="1416"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4000元/3000元/2000元 </w:t>
            </w:r>
          </w:p>
        </w:tc>
        <w:tc>
          <w:tcPr>
            <w:tcW w:w="3411"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资助家庭经济困难的全日制本、专科生 </w:t>
            </w:r>
          </w:p>
        </w:tc>
        <w:tc>
          <w:tcPr>
            <w:tcW w:w="1177"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秋季学期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9" w:type="dxa"/>
            <w:vMerge w:val="continue"/>
            <w:vAlign w:val="center"/>
          </w:tcPr>
          <w:p>
            <w:pPr>
              <w:jc w:val="center"/>
              <w:rPr>
                <w:rFonts w:eastAsia="方正仿宋简体"/>
                <w:color w:val="000000"/>
                <w:szCs w:val="21"/>
              </w:rPr>
            </w:pPr>
          </w:p>
        </w:tc>
        <w:tc>
          <w:tcPr>
            <w:tcW w:w="1729"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太阳慈善助学金 </w:t>
            </w:r>
          </w:p>
        </w:tc>
        <w:tc>
          <w:tcPr>
            <w:tcW w:w="1416"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5000元 </w:t>
            </w:r>
          </w:p>
        </w:tc>
        <w:tc>
          <w:tcPr>
            <w:tcW w:w="3411"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资助学习成绩优异、家庭经济困难的全日制本科生 </w:t>
            </w:r>
          </w:p>
        </w:tc>
        <w:tc>
          <w:tcPr>
            <w:tcW w:w="1177"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春季学期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9" w:type="dxa"/>
            <w:vMerge w:val="continue"/>
            <w:vAlign w:val="center"/>
          </w:tcPr>
          <w:p>
            <w:pPr>
              <w:jc w:val="center"/>
              <w:rPr>
                <w:rFonts w:eastAsia="方正仿宋简体"/>
                <w:color w:val="000000"/>
                <w:szCs w:val="21"/>
              </w:rPr>
            </w:pPr>
          </w:p>
        </w:tc>
        <w:tc>
          <w:tcPr>
            <w:tcW w:w="1729"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湘潭大学兴湘学院临时困难补助 </w:t>
            </w:r>
          </w:p>
        </w:tc>
        <w:tc>
          <w:tcPr>
            <w:tcW w:w="1416"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不定 </w:t>
            </w:r>
          </w:p>
        </w:tc>
        <w:tc>
          <w:tcPr>
            <w:tcW w:w="3411"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资助家庭经济困难的全日制本科毕业生 </w:t>
            </w:r>
          </w:p>
        </w:tc>
        <w:tc>
          <w:tcPr>
            <w:tcW w:w="1177" w:type="dxa"/>
            <w:vAlign w:val="center"/>
          </w:tcPr>
          <w:p>
            <w:pPr>
              <w:widowControl/>
              <w:spacing w:line="360" w:lineRule="exact"/>
              <w:jc w:val="center"/>
              <w:rPr>
                <w:rFonts w:ascii="Times New Roman" w:hAnsi="Times New Roman" w:eastAsia="楷体_GB2312"/>
                <w:szCs w:val="21"/>
              </w:rPr>
            </w:pPr>
            <w:r>
              <w:rPr>
                <w:rFonts w:ascii="Times New Roman" w:hAnsi="Times New Roman" w:eastAsia="楷体_GB2312"/>
                <w:szCs w:val="21"/>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9" w:type="dxa"/>
            <w:vMerge w:val="continue"/>
            <w:vAlign w:val="center"/>
          </w:tcPr>
          <w:p>
            <w:pPr>
              <w:jc w:val="center"/>
              <w:rPr>
                <w:rFonts w:eastAsia="方正仿宋简体"/>
                <w:color w:val="000000"/>
                <w:szCs w:val="21"/>
              </w:rPr>
            </w:pPr>
          </w:p>
        </w:tc>
        <w:tc>
          <w:tcPr>
            <w:tcW w:w="1729"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湘潭大学兴湘学院新生寒衣补助 </w:t>
            </w:r>
          </w:p>
        </w:tc>
        <w:tc>
          <w:tcPr>
            <w:tcW w:w="1416"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衣物 </w:t>
            </w:r>
          </w:p>
        </w:tc>
        <w:tc>
          <w:tcPr>
            <w:tcW w:w="3411"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资助家庭经济困难的全日制本、专科新生 </w:t>
            </w:r>
          </w:p>
        </w:tc>
        <w:tc>
          <w:tcPr>
            <w:tcW w:w="1177"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秋季学期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9" w:type="dxa"/>
            <w:vMerge w:val="continue"/>
            <w:vAlign w:val="center"/>
          </w:tcPr>
          <w:p>
            <w:pPr>
              <w:jc w:val="center"/>
              <w:rPr>
                <w:rFonts w:eastAsia="方正仿宋简体"/>
                <w:color w:val="000000"/>
                <w:szCs w:val="21"/>
              </w:rPr>
            </w:pPr>
          </w:p>
        </w:tc>
        <w:tc>
          <w:tcPr>
            <w:tcW w:w="1729"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学生春节慰问金 </w:t>
            </w:r>
          </w:p>
        </w:tc>
        <w:tc>
          <w:tcPr>
            <w:tcW w:w="1416"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150元 </w:t>
            </w:r>
          </w:p>
        </w:tc>
        <w:tc>
          <w:tcPr>
            <w:tcW w:w="3411"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资助春节留校学生 </w:t>
            </w:r>
          </w:p>
        </w:tc>
        <w:tc>
          <w:tcPr>
            <w:tcW w:w="1177" w:type="dxa"/>
            <w:vAlign w:val="top"/>
          </w:tcPr>
          <w:p>
            <w:pPr>
              <w:widowControl/>
              <w:spacing w:line="360" w:lineRule="exact"/>
              <w:jc w:val="center"/>
              <w:rPr>
                <w:rFonts w:ascii="Times New Roman" w:hAnsi="Times New Roman" w:eastAsia="楷体_GB2312"/>
                <w:szCs w:val="21"/>
              </w:rPr>
            </w:pPr>
            <w:r>
              <w:rPr>
                <w:rFonts w:ascii="Times New Roman" w:hAnsi="Times New Roman" w:eastAsia="楷体_GB2312"/>
                <w:szCs w:val="21"/>
              </w:rPr>
              <w:t>春节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9" w:type="dxa"/>
            <w:vAlign w:val="center"/>
          </w:tcPr>
          <w:p>
            <w:pPr>
              <w:jc w:val="center"/>
              <w:rPr>
                <w:rFonts w:eastAsia="方正仿宋简体"/>
                <w:b/>
                <w:color w:val="0000FF"/>
                <w:sz w:val="24"/>
              </w:rPr>
            </w:pPr>
            <w:r>
              <w:rPr>
                <w:rFonts w:eastAsia="方正仿宋简体"/>
                <w:b/>
                <w:color w:val="0000FF"/>
                <w:sz w:val="24"/>
              </w:rPr>
              <w:t>勤</w:t>
            </w:r>
          </w:p>
        </w:tc>
        <w:tc>
          <w:tcPr>
            <w:tcW w:w="1729"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湘潭大学兴湘学院勤工助学补助 </w:t>
            </w:r>
          </w:p>
        </w:tc>
        <w:tc>
          <w:tcPr>
            <w:tcW w:w="1416"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不定 </w:t>
            </w:r>
          </w:p>
        </w:tc>
        <w:tc>
          <w:tcPr>
            <w:tcW w:w="3411"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资助家庭经济困难的学生 </w:t>
            </w:r>
          </w:p>
        </w:tc>
        <w:tc>
          <w:tcPr>
            <w:tcW w:w="1177" w:type="dxa"/>
            <w:vAlign w:val="center"/>
          </w:tcPr>
          <w:p>
            <w:pPr>
              <w:widowControl/>
              <w:spacing w:line="360" w:lineRule="exact"/>
              <w:jc w:val="center"/>
              <w:rPr>
                <w:rFonts w:ascii="Times New Roman" w:hAnsi="Times New Roman" w:eastAsia="楷体_GB2312"/>
                <w:szCs w:val="21"/>
              </w:rPr>
            </w:pPr>
            <w:r>
              <w:rPr>
                <w:rFonts w:ascii="Times New Roman" w:hAnsi="Times New Roman" w:eastAsia="楷体_GB2312"/>
                <w:szCs w:val="21"/>
              </w:rPr>
              <w:t>每月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9" w:type="dxa"/>
            <w:vAlign w:val="center"/>
          </w:tcPr>
          <w:p>
            <w:pPr>
              <w:jc w:val="center"/>
              <w:rPr>
                <w:rFonts w:eastAsia="方正仿宋简体"/>
                <w:b/>
                <w:color w:val="0000FF"/>
                <w:sz w:val="24"/>
              </w:rPr>
            </w:pPr>
            <w:r>
              <w:rPr>
                <w:rFonts w:eastAsia="方正仿宋简体"/>
                <w:b/>
                <w:color w:val="0000FF"/>
                <w:sz w:val="24"/>
              </w:rPr>
              <w:t>贷</w:t>
            </w:r>
          </w:p>
        </w:tc>
        <w:tc>
          <w:tcPr>
            <w:tcW w:w="1729"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国家助学贷款 </w:t>
            </w:r>
          </w:p>
        </w:tc>
        <w:tc>
          <w:tcPr>
            <w:tcW w:w="1416"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8000元 </w:t>
            </w:r>
          </w:p>
        </w:tc>
        <w:tc>
          <w:tcPr>
            <w:tcW w:w="3411"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家庭经济困难的在校大学生 </w:t>
            </w:r>
          </w:p>
        </w:tc>
        <w:tc>
          <w:tcPr>
            <w:tcW w:w="1177"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秋季学期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9" w:type="dxa"/>
            <w:vAlign w:val="center"/>
          </w:tcPr>
          <w:p>
            <w:pPr>
              <w:jc w:val="center"/>
              <w:rPr>
                <w:rFonts w:eastAsia="方正仿宋简体"/>
                <w:b/>
                <w:color w:val="0000FF"/>
                <w:sz w:val="24"/>
              </w:rPr>
            </w:pPr>
            <w:r>
              <w:rPr>
                <w:rFonts w:eastAsia="方正仿宋简体"/>
                <w:b/>
                <w:color w:val="0000FF"/>
                <w:sz w:val="24"/>
              </w:rPr>
              <w:t>缓</w:t>
            </w:r>
          </w:p>
        </w:tc>
        <w:tc>
          <w:tcPr>
            <w:tcW w:w="1729"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学费缓交 </w:t>
            </w:r>
          </w:p>
        </w:tc>
        <w:tc>
          <w:tcPr>
            <w:tcW w:w="1416"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不定 </w:t>
            </w:r>
          </w:p>
        </w:tc>
        <w:tc>
          <w:tcPr>
            <w:tcW w:w="3411"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家庭经济困难的全日制在校大学生 </w:t>
            </w:r>
          </w:p>
        </w:tc>
        <w:tc>
          <w:tcPr>
            <w:tcW w:w="1177"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每年一次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9" w:type="dxa"/>
            <w:vAlign w:val="center"/>
          </w:tcPr>
          <w:p>
            <w:pPr>
              <w:jc w:val="center"/>
              <w:rPr>
                <w:rFonts w:eastAsia="方正仿宋简体"/>
                <w:b/>
                <w:color w:val="0000FF"/>
                <w:sz w:val="24"/>
              </w:rPr>
            </w:pPr>
            <w:r>
              <w:rPr>
                <w:rFonts w:eastAsia="方正仿宋简体"/>
                <w:b/>
                <w:color w:val="0000FF"/>
                <w:sz w:val="24"/>
              </w:rPr>
              <w:t>减</w:t>
            </w:r>
          </w:p>
        </w:tc>
        <w:tc>
          <w:tcPr>
            <w:tcW w:w="1729"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学费减免 </w:t>
            </w:r>
          </w:p>
        </w:tc>
        <w:tc>
          <w:tcPr>
            <w:tcW w:w="1416"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不定 </w:t>
            </w:r>
          </w:p>
        </w:tc>
        <w:tc>
          <w:tcPr>
            <w:tcW w:w="3411"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资助家庭经济特别困难的全日制本、专科毕业生 </w:t>
            </w:r>
          </w:p>
        </w:tc>
        <w:tc>
          <w:tcPr>
            <w:tcW w:w="1177"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春季学期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9" w:type="dxa"/>
            <w:vAlign w:val="center"/>
          </w:tcPr>
          <w:p>
            <w:pPr>
              <w:jc w:val="center"/>
              <w:rPr>
                <w:rFonts w:eastAsia="方正仿宋简体"/>
                <w:b/>
                <w:color w:val="0000FF"/>
                <w:sz w:val="24"/>
              </w:rPr>
            </w:pPr>
            <w:r>
              <w:rPr>
                <w:rFonts w:eastAsia="方正仿宋简体"/>
                <w:b/>
                <w:color w:val="0000FF"/>
                <w:sz w:val="24"/>
              </w:rPr>
              <w:t>绿色</w:t>
            </w:r>
          </w:p>
          <w:p>
            <w:pPr>
              <w:jc w:val="center"/>
              <w:rPr>
                <w:rFonts w:eastAsia="方正仿宋简体"/>
                <w:b/>
                <w:color w:val="0000FF"/>
                <w:sz w:val="24"/>
              </w:rPr>
            </w:pPr>
            <w:r>
              <w:rPr>
                <w:rFonts w:eastAsia="方正仿宋简体"/>
                <w:b/>
                <w:color w:val="0000FF"/>
                <w:sz w:val="24"/>
              </w:rPr>
              <w:t>通道</w:t>
            </w:r>
          </w:p>
        </w:tc>
        <w:tc>
          <w:tcPr>
            <w:tcW w:w="1729"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绿色通道 </w:t>
            </w:r>
          </w:p>
        </w:tc>
        <w:tc>
          <w:tcPr>
            <w:tcW w:w="1416"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不定 </w:t>
            </w:r>
          </w:p>
        </w:tc>
        <w:tc>
          <w:tcPr>
            <w:tcW w:w="3411"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对被录取入学、家庭经济困难的学生，学校一律先办理入学手续，然后再根据核实后的情况，分别采取不同办法予以资助 </w:t>
            </w:r>
          </w:p>
        </w:tc>
        <w:tc>
          <w:tcPr>
            <w:tcW w:w="1177" w:type="dxa"/>
            <w:vAlign w:val="center"/>
          </w:tcPr>
          <w:p>
            <w:pPr>
              <w:widowControl/>
              <w:spacing w:line="360" w:lineRule="exact"/>
              <w:jc w:val="left"/>
              <w:rPr>
                <w:rFonts w:ascii="Times New Roman" w:hAnsi="Times New Roman" w:eastAsia="楷体_GB2312"/>
                <w:szCs w:val="21"/>
              </w:rPr>
            </w:pPr>
            <w:r>
              <w:rPr>
                <w:rFonts w:ascii="Times New Roman" w:hAnsi="Times New Roman" w:eastAsia="楷体_GB2312"/>
                <w:szCs w:val="21"/>
              </w:rPr>
              <w:t xml:space="preserve">新生入学 </w:t>
            </w:r>
          </w:p>
        </w:tc>
      </w:tr>
    </w:tbl>
    <w:p>
      <w:pPr>
        <w:rPr>
          <w:rFonts w:hint="eastAsia"/>
        </w:rPr>
      </w:pPr>
    </w:p>
    <w:p>
      <w:pPr>
        <w:widowControl/>
        <w:spacing w:line="400" w:lineRule="exact"/>
        <w:jc w:val="left"/>
        <w:rPr>
          <w:rFonts w:hint="eastAsia" w:eastAsia="楷体_GB2312"/>
          <w:sz w:val="24"/>
        </w:rPr>
      </w:pPr>
      <w:r>
        <w:rPr>
          <w:rFonts w:hint="eastAsia" w:eastAsia="楷体_GB2312"/>
          <w:sz w:val="24"/>
        </w:rPr>
        <w:t>办公机构：湘潭大学兴湘学院学生管理工作办公室</w:t>
      </w:r>
    </w:p>
    <w:p>
      <w:pPr>
        <w:widowControl/>
        <w:spacing w:line="400" w:lineRule="exact"/>
        <w:jc w:val="left"/>
        <w:rPr>
          <w:rFonts w:hint="eastAsia" w:eastAsia="楷体_GB2312"/>
          <w:sz w:val="24"/>
        </w:rPr>
      </w:pPr>
      <w:r>
        <w:rPr>
          <w:rFonts w:hint="eastAsia" w:eastAsia="楷体_GB2312"/>
          <w:sz w:val="24"/>
        </w:rPr>
        <w:t xml:space="preserve">办公地址：湘潭大学兴湘学院办公楼308室 </w:t>
      </w:r>
    </w:p>
    <w:p>
      <w:pPr>
        <w:widowControl/>
        <w:spacing w:line="400" w:lineRule="exact"/>
        <w:jc w:val="left"/>
        <w:rPr>
          <w:rFonts w:hint="eastAsia" w:eastAsia="楷体_GB2312"/>
          <w:sz w:val="24"/>
        </w:rPr>
      </w:pPr>
      <w:r>
        <w:rPr>
          <w:rFonts w:hint="eastAsia" w:eastAsia="楷体_GB2312"/>
          <w:sz w:val="24"/>
        </w:rPr>
        <w:t>联系电话：0731-58298609</w:t>
      </w:r>
    </w:p>
    <w:p>
      <w:pPr>
        <w:rPr>
          <w:rFonts w:hint="eastAsia"/>
        </w:rPr>
      </w:pPr>
    </w:p>
    <w:p>
      <w:pPr>
        <w:spacing w:line="20" w:lineRule="exact"/>
        <w:rPr>
          <w:rFonts w:hint="eastAsia"/>
        </w:rPr>
      </w:pPr>
      <w:r>
        <w:rPr>
          <w:rFonts w:eastAsia="楷体_GB2312"/>
          <w:b/>
          <w:bCs/>
        </w:rPr>
        <w:br w:type="page"/>
      </w:r>
      <w:r>
        <w:rPr>
          <w:rFonts w:hint="eastAsia"/>
        </w:rPr>
        <w:t xml:space="preserve"> </w:t>
      </w:r>
    </w:p>
    <w:p>
      <w:pPr>
        <w:spacing w:before="156" w:beforeLines="50" w:after="156" w:afterLines="50" w:line="440" w:lineRule="exact"/>
        <w:jc w:val="center"/>
        <w:outlineLvl w:val="0"/>
        <w:rPr>
          <w:rFonts w:ascii="Times New Roman" w:hAnsi="黑体" w:eastAsia="黑体"/>
          <w:b/>
          <w:bCs/>
          <w:color w:val="0000FF"/>
          <w:sz w:val="32"/>
          <w:szCs w:val="32"/>
        </w:rPr>
      </w:pPr>
      <w:bookmarkStart w:id="10" w:name="_Toc458256383"/>
      <w:bookmarkStart w:id="11" w:name="_Toc489900954"/>
      <w:r>
        <w:rPr>
          <w:rFonts w:hint="eastAsia" w:ascii="Times New Roman" w:hAnsi="黑体" w:eastAsia="黑体"/>
          <w:b/>
          <w:bCs/>
          <w:color w:val="0000FF"/>
          <w:sz w:val="32"/>
          <w:szCs w:val="32"/>
        </w:rPr>
        <w:t>湘潭大学兴湘学院家庭经济困难学生认定流程图</w:t>
      </w:r>
      <w:bookmarkEnd w:id="10"/>
      <w:bookmarkEnd w:id="11"/>
    </w:p>
    <w:p>
      <w:pPr>
        <w:spacing w:line="1000" w:lineRule="exact"/>
        <w:jc w:val="center"/>
        <w:rPr>
          <w:rFonts w:eastAsia="楷体_GB2312"/>
          <w:b/>
          <w:bCs/>
          <w:sz w:val="30"/>
          <w:szCs w:val="30"/>
        </w:rPr>
      </w:pPr>
      <w:r>
        <w:rPr>
          <w:rFonts w:eastAsia="楷体_GB2312"/>
          <w:b/>
          <w:bCs/>
          <w:sz w:val="30"/>
          <w:szCs w:val="30"/>
        </w:rPr>
        <mc:AlternateContent>
          <mc:Choice Requires="wpg">
            <w:drawing>
              <wp:anchor distT="0" distB="0" distL="114300" distR="114300" simplePos="0" relativeHeight="251686912" behindDoc="0" locked="0" layoutInCell="1" allowOverlap="1">
                <wp:simplePos x="0" y="0"/>
                <wp:positionH relativeFrom="column">
                  <wp:posOffset>602615</wp:posOffset>
                </wp:positionH>
                <wp:positionV relativeFrom="paragraph">
                  <wp:posOffset>546735</wp:posOffset>
                </wp:positionV>
                <wp:extent cx="3830955" cy="5348605"/>
                <wp:effectExtent l="4445" t="5080" r="12700" b="18415"/>
                <wp:wrapNone/>
                <wp:docPr id="45" name="组合 30"/>
                <wp:cNvGraphicFramePr/>
                <a:graphic xmlns:a="http://schemas.openxmlformats.org/drawingml/2006/main">
                  <a:graphicData uri="http://schemas.microsoft.com/office/word/2010/wordprocessingGroup">
                    <wpg:wgp>
                      <wpg:cNvGrpSpPr/>
                      <wpg:grpSpPr>
                        <a:xfrm>
                          <a:off x="0" y="0"/>
                          <a:ext cx="3830955" cy="5348605"/>
                          <a:chOff x="2701" y="2945"/>
                          <a:chExt cx="6033" cy="8423"/>
                        </a:xfrm>
                      </wpg:grpSpPr>
                      <wps:wsp>
                        <wps:cNvPr id="32" name="Rectangle 18"/>
                        <wps:cNvSpPr/>
                        <wps:spPr>
                          <a:xfrm>
                            <a:off x="2701" y="4502"/>
                            <a:ext cx="5925" cy="109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家庭经济困难学生填写《湘潭大学兴湘学院学生及家庭情况调查表》（要加盖家庭所在地乡、镇或街道民政部门公章）和《湘潭大学兴湘学院家庭经济困难学生认定申请表》</w:t>
                              </w:r>
                            </w:p>
                          </w:txbxContent>
                        </wps:txbx>
                        <wps:bodyPr upright="1"/>
                      </wps:wsp>
                      <wps:wsp>
                        <wps:cNvPr id="33" name="Rectangle 19"/>
                        <wps:cNvSpPr/>
                        <wps:spPr>
                          <a:xfrm>
                            <a:off x="2701" y="2945"/>
                            <a:ext cx="5910" cy="88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40" w:lineRule="exact"/>
                                <w:rPr>
                                  <w:rFonts w:hint="eastAsia"/>
                                </w:rPr>
                              </w:pPr>
                              <w:r>
                                <w:rPr>
                                  <w:rFonts w:hint="eastAsia"/>
                                </w:rPr>
                                <w:t>学院向新生寄送《湘潭大学兴湘学院学生及家庭情况调查表》和《湘潭大学兴湘学院家庭经济困难学生认定申请表》</w:t>
                              </w:r>
                            </w:p>
                          </w:txbxContent>
                        </wps:txbx>
                        <wps:bodyPr upright="1"/>
                      </wps:wsp>
                      <wps:wsp>
                        <wps:cNvPr id="34" name="Line 20"/>
                        <wps:cNvCnPr/>
                        <wps:spPr>
                          <a:xfrm>
                            <a:off x="5641" y="3878"/>
                            <a:ext cx="0" cy="624"/>
                          </a:xfrm>
                          <a:prstGeom prst="line">
                            <a:avLst/>
                          </a:prstGeom>
                          <a:ln w="9525" cap="flat" cmpd="sng">
                            <a:solidFill>
                              <a:srgbClr val="000000"/>
                            </a:solidFill>
                            <a:prstDash val="solid"/>
                            <a:headEnd type="none" w="med" len="med"/>
                            <a:tailEnd type="triangle" w="med" len="med"/>
                          </a:ln>
                        </wps:spPr>
                        <wps:bodyPr upright="1"/>
                      </wps:wsp>
                      <wps:wsp>
                        <wps:cNvPr id="35" name="Rectangle 5"/>
                        <wps:cNvSpPr/>
                        <wps:spPr>
                          <a:xfrm>
                            <a:off x="2794" y="6326"/>
                            <a:ext cx="59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班级认定评议小组评议</w:t>
                              </w:r>
                            </w:p>
                          </w:txbxContent>
                        </wps:txbx>
                        <wps:bodyPr upright="1"/>
                      </wps:wsp>
                      <wps:wsp>
                        <wps:cNvPr id="36" name="Line 6"/>
                        <wps:cNvCnPr/>
                        <wps:spPr>
                          <a:xfrm>
                            <a:off x="5674" y="6800"/>
                            <a:ext cx="2" cy="624"/>
                          </a:xfrm>
                          <a:prstGeom prst="line">
                            <a:avLst/>
                          </a:prstGeom>
                          <a:ln w="9525" cap="flat" cmpd="sng">
                            <a:solidFill>
                              <a:srgbClr val="000000"/>
                            </a:solidFill>
                            <a:prstDash val="solid"/>
                            <a:headEnd type="none" w="med" len="med"/>
                            <a:tailEnd type="triangle" w="med" len="med"/>
                          </a:ln>
                        </wps:spPr>
                        <wps:bodyPr upright="1"/>
                      </wps:wsp>
                      <wps:wsp>
                        <wps:cNvPr id="37" name="Rectangle 7"/>
                        <wps:cNvSpPr/>
                        <wps:spPr>
                          <a:xfrm>
                            <a:off x="2794" y="7418"/>
                            <a:ext cx="59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学院认定工作小组推荐</w:t>
                              </w:r>
                            </w:p>
                          </w:txbxContent>
                        </wps:txbx>
                        <wps:bodyPr upright="1"/>
                      </wps:wsp>
                      <wps:wsp>
                        <wps:cNvPr id="38" name="Line 8"/>
                        <wps:cNvCnPr/>
                        <wps:spPr>
                          <a:xfrm>
                            <a:off x="5674" y="7913"/>
                            <a:ext cx="2" cy="624"/>
                          </a:xfrm>
                          <a:prstGeom prst="line">
                            <a:avLst/>
                          </a:prstGeom>
                          <a:ln w="9525" cap="flat" cmpd="sng">
                            <a:solidFill>
                              <a:srgbClr val="000000"/>
                            </a:solidFill>
                            <a:prstDash val="solid"/>
                            <a:headEnd type="none" w="med" len="med"/>
                            <a:tailEnd type="triangle" w="med" len="med"/>
                          </a:ln>
                        </wps:spPr>
                        <wps:bodyPr upright="1"/>
                      </wps:wsp>
                      <wps:wsp>
                        <wps:cNvPr id="39" name="Rectangle 11"/>
                        <wps:cNvSpPr/>
                        <wps:spPr>
                          <a:xfrm>
                            <a:off x="2795" y="8549"/>
                            <a:ext cx="5939" cy="49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学院学工办审核、公示家庭经济困难学生名单及档次</w:t>
                              </w:r>
                            </w:p>
                          </w:txbxContent>
                        </wps:txbx>
                        <wps:bodyPr upright="1"/>
                      </wps:wsp>
                      <wps:wsp>
                        <wps:cNvPr id="40" name="Line 12"/>
                        <wps:cNvCnPr/>
                        <wps:spPr>
                          <a:xfrm>
                            <a:off x="5672" y="9043"/>
                            <a:ext cx="4" cy="729"/>
                          </a:xfrm>
                          <a:prstGeom prst="line">
                            <a:avLst/>
                          </a:prstGeom>
                          <a:ln w="9525" cap="flat" cmpd="sng">
                            <a:solidFill>
                              <a:srgbClr val="000000"/>
                            </a:solidFill>
                            <a:prstDash val="solid"/>
                            <a:headEnd type="none" w="med" len="med"/>
                            <a:tailEnd type="triangle" w="med" len="med"/>
                          </a:ln>
                        </wps:spPr>
                        <wps:bodyPr upright="1"/>
                      </wps:wsp>
                      <wps:wsp>
                        <wps:cNvPr id="41" name="Rectangle 13"/>
                        <wps:cNvSpPr/>
                        <wps:spPr>
                          <a:xfrm>
                            <a:off x="2884" y="9784"/>
                            <a:ext cx="585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学生资助工作领导小组审批</w:t>
                              </w:r>
                            </w:p>
                          </w:txbxContent>
                        </wps:txbx>
                        <wps:bodyPr upright="1"/>
                      </wps:wsp>
                      <wps:wsp>
                        <wps:cNvPr id="42" name="Line 14"/>
                        <wps:cNvCnPr/>
                        <wps:spPr>
                          <a:xfrm>
                            <a:off x="5674" y="10252"/>
                            <a:ext cx="2" cy="624"/>
                          </a:xfrm>
                          <a:prstGeom prst="line">
                            <a:avLst/>
                          </a:prstGeom>
                          <a:ln w="9525" cap="flat" cmpd="sng">
                            <a:solidFill>
                              <a:srgbClr val="000000"/>
                            </a:solidFill>
                            <a:prstDash val="solid"/>
                            <a:headEnd type="none" w="med" len="med"/>
                            <a:tailEnd type="triangle" w="med" len="med"/>
                          </a:ln>
                        </wps:spPr>
                        <wps:bodyPr upright="1"/>
                      </wps:wsp>
                      <wps:wsp>
                        <wps:cNvPr id="43" name="Rectangle 15"/>
                        <wps:cNvSpPr/>
                        <wps:spPr>
                          <a:xfrm>
                            <a:off x="2869" y="10876"/>
                            <a:ext cx="5865" cy="49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建立家庭经济困难学生信息档案</w:t>
                              </w:r>
                            </w:p>
                          </w:txbxContent>
                        </wps:txbx>
                        <wps:bodyPr upright="1"/>
                      </wps:wsp>
                      <wps:wsp>
                        <wps:cNvPr id="44" name="Line 16"/>
                        <wps:cNvCnPr/>
                        <wps:spPr>
                          <a:xfrm>
                            <a:off x="5674" y="5609"/>
                            <a:ext cx="1" cy="708"/>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组合 30" o:spid="_x0000_s1026" o:spt="203" style="position:absolute;left:0pt;margin-left:47.45pt;margin-top:43.05pt;height:421.15pt;width:301.65pt;z-index:251686912;mso-width-relative:page;mso-height-relative:page;" coordorigin="2701,2945" coordsize="6033,8423" o:gfxdata="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">
                <o:lock v:ext="edit" aspectratio="f"/>
                <v:rect id="Rectangle 18" o:spid="_x0000_s1026" o:spt="1" style="position:absolute;left:2701;top:4502;height:1092;width:5925;" fillcolor="#FFFFFF" filled="t" stroked="t" coordsize="21600,21600" o:gfxdata="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3eR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rPr>
                        </w:pPr>
                        <w:r>
                          <w:rPr>
                            <w:rFonts w:hint="eastAsia"/>
                          </w:rPr>
                          <w:t>家庭经济困难学生填写《湘潭大学兴湘学院学生及家庭情况调查表》（要加盖家庭所在地乡、镇或街道民政部门公章）和《湘潭大学兴湘学院家庭经济困难学生认定申请表》</w:t>
                        </w:r>
                      </w:p>
                    </w:txbxContent>
                  </v:textbox>
                </v:rect>
                <v:rect id="Rectangle 19" o:spid="_x0000_s1026" o:spt="1" style="position:absolute;left:2701;top:2945;height:889;width:5910;" fillcolor="#FFFFFF" filled="t" stroked="t" coordsize="21600,21600" o:gfxdata="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773I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340" w:lineRule="exact"/>
                          <w:rPr>
                            <w:rFonts w:hint="eastAsia"/>
                          </w:rPr>
                        </w:pPr>
                        <w:r>
                          <w:rPr>
                            <w:rFonts w:hint="eastAsia"/>
                          </w:rPr>
                          <w:t>学院向新生寄送《湘潭大学兴湘学院学生及家庭情况调查表》和《湘潭大学兴湘学院家庭经济困难学生认定申请表》</w:t>
                        </w:r>
                      </w:p>
                    </w:txbxContent>
                  </v:textbox>
                </v:rect>
                <v:line id="Line 20" o:spid="_x0000_s1026" o:spt="20" style="position:absolute;left:5641;top:3878;height:624;width:0;" filled="f" stroked="t" coordsize="21600,21600" o:gfxdata="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0nps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Rectangle 5" o:spid="_x0000_s1026" o:spt="1" style="position:absolute;left:2794;top:6326;height:468;width:5940;" fillcolor="#FFFFFF" filled="t" stroked="t" coordsize="21600,21600" o:gfxdata="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5e4Wm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rPr>
                        </w:pPr>
                        <w:r>
                          <w:rPr>
                            <w:rFonts w:hint="eastAsia"/>
                          </w:rPr>
                          <w:t>班级认定评议小组评议</w:t>
                        </w:r>
                      </w:p>
                    </w:txbxContent>
                  </v:textbox>
                </v:rect>
                <v:line id="Line 6" o:spid="_x0000_s1026" o:spt="20" style="position:absolute;left:5674;top:6800;height:624;width:2;" filled="f" stroked="t" coordsize="21600,21600" o:gfxdata="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5nS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Rectangle 7" o:spid="_x0000_s1026" o:spt="1" style="position:absolute;left:2794;top:7418;height:468;width:5940;" fillcolor="#FFFFFF" filled="t" stroked="t" coordsize="21600,21600" o:gfxdata="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HA2oW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rPr>
                        </w:pPr>
                        <w:r>
                          <w:rPr>
                            <w:rFonts w:hint="eastAsia"/>
                          </w:rPr>
                          <w:t>学院认定工作小组推荐</w:t>
                        </w:r>
                      </w:p>
                    </w:txbxContent>
                  </v:textbox>
                </v:rect>
                <v:line id="Line 8" o:spid="_x0000_s1026" o:spt="20" style="position:absolute;left:5674;top:7913;height:624;width:2;" filled="f" stroked="t" coordsize="21600,21600" o:gfxdata="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Gqsz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Rectangle 11" o:spid="_x0000_s1026" o:spt="1" style="position:absolute;left:2795;top:8549;height:496;width:5939;" fillcolor="#FFFFFF" filled="t" stroked="t" coordsize="21600,21600" o:gfxdata="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E+ts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rPr>
                        </w:pPr>
                        <w:r>
                          <w:rPr>
                            <w:rFonts w:hint="eastAsia"/>
                          </w:rPr>
                          <w:t>学院学工办审核、公示家庭经济困难学生名单及档次</w:t>
                        </w:r>
                      </w:p>
                    </w:txbxContent>
                  </v:textbox>
                </v:rect>
                <v:line id="Line 12" o:spid="_x0000_s1026" o:spt="20" style="position:absolute;left:5672;top:9043;height:729;width:4;" filled="f" stroked="t" coordsize="21600,21600" o:gfxdata="UEsDBAoAAAAAAIdO4kAAAAAAAAAAAAAAAAAEAAAAZHJzL1BLAwQUAAAACACHTuJAehrTtrsAAADb&#10;AAAADwAAAGRycy9kb3ducmV2LnhtbEVPy4rCMBTdC/MP4Q6407Qi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hrTt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Rectangle 13" o:spid="_x0000_s1026" o:spt="1" style="position:absolute;left:2884;top:9784;height:468;width:5850;" fillcolor="#FFFFFF" filled="t" stroked="t" coordsize="21600,21600" o:gfxdata="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Y5QX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rPr>
                        </w:pPr>
                        <w:r>
                          <w:rPr>
                            <w:rFonts w:hint="eastAsia"/>
                          </w:rPr>
                          <w:t>学生资助工作领导小组审批</w:t>
                        </w:r>
                      </w:p>
                    </w:txbxContent>
                  </v:textbox>
                </v:rect>
                <v:line id="Line 14" o:spid="_x0000_s1026" o:spt="20" style="position:absolute;left:5674;top:10252;height:624;width:2;" filled="f" stroked="t" coordsize="21600,21600" o:gfxdata="UEsDBAoAAAAAAIdO4kAAAAAAAAAAAAAAAAAEAAAAZHJzL1BLAwQUAAAACACHTuJA5YToWr8AAADb&#10;AAAADwAAAGRycy9kb3ducmV2LnhtbEWPT2vCQBTE7wW/w/IEb3UTk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E6F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Rectangle 15" o:spid="_x0000_s1026" o:spt="1" style="position:absolute;left:2869;top:10876;height:492;width:5865;" fillcolor="#FFFFFF" filled="t" stroked="t" coordsize="21600,21600" o:gfxdata="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a/7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rPr>
                        </w:pPr>
                        <w:r>
                          <w:rPr>
                            <w:rFonts w:hint="eastAsia"/>
                          </w:rPr>
                          <w:t>建立家庭经济困难学生信息档案</w:t>
                        </w:r>
                      </w:p>
                    </w:txbxContent>
                  </v:textbox>
                </v:rect>
                <v:line id="Line 16" o:spid="_x0000_s1026" o:spt="20" style="position:absolute;left:5674;top:5609;height:708;width:1;" filled="f" stroked="t" coordsize="21600,21600" o:gfxdata="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SHVt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w:pict>
          </mc:Fallback>
        </mc:AlternateContent>
      </w:r>
    </w:p>
    <w:p>
      <w:pPr>
        <w:spacing w:line="440" w:lineRule="exact"/>
        <w:jc w:val="center"/>
        <w:rPr>
          <w:rFonts w:eastAsia="楷体_GB2312"/>
          <w:b/>
          <w:bCs/>
          <w:color w:val="FF0000"/>
          <w:sz w:val="28"/>
        </w:rPr>
      </w:pPr>
    </w:p>
    <w:p>
      <w:pPr>
        <w:spacing w:line="440" w:lineRule="exact"/>
        <w:jc w:val="center"/>
        <w:rPr>
          <w:rFonts w:eastAsia="楷体_GB2312"/>
          <w:bCs/>
          <w:color w:val="FF0000"/>
          <w:sz w:val="24"/>
        </w:rPr>
      </w:pPr>
    </w:p>
    <w:p>
      <w:pPr>
        <w:spacing w:line="440" w:lineRule="exact"/>
        <w:jc w:val="center"/>
        <w:rPr>
          <w:rFonts w:eastAsia="楷体_GB2312"/>
          <w:bCs/>
          <w:color w:val="FF0000"/>
          <w:sz w:val="24"/>
        </w:rPr>
      </w:pPr>
    </w:p>
    <w:p>
      <w:pPr>
        <w:widowControl/>
        <w:spacing w:before="100" w:beforeAutospacing="1" w:after="100" w:afterAutospacing="1" w:line="440" w:lineRule="exact"/>
        <w:ind w:firstLine="480" w:firstLineChars="200"/>
        <w:jc w:val="left"/>
        <w:rPr>
          <w:rFonts w:hint="eastAsia" w:eastAsia="楷体_GB2312"/>
          <w:color w:val="FF0000"/>
          <w:kern w:val="0"/>
          <w:sz w:val="24"/>
        </w:rPr>
      </w:pPr>
    </w:p>
    <w:p>
      <w:pPr>
        <w:widowControl/>
        <w:spacing w:before="100" w:beforeAutospacing="1" w:after="100" w:afterAutospacing="1" w:line="440" w:lineRule="exact"/>
        <w:ind w:firstLine="480" w:firstLineChars="200"/>
        <w:jc w:val="left"/>
        <w:rPr>
          <w:rFonts w:hint="eastAsia" w:eastAsia="楷体_GB2312"/>
          <w:color w:val="FF0000"/>
          <w:kern w:val="0"/>
          <w:sz w:val="24"/>
        </w:rPr>
      </w:pPr>
      <w:r>
        <w:rPr>
          <w:rFonts w:hint="eastAsia" w:eastAsia="楷体_GB2312"/>
          <w:color w:val="FF0000"/>
          <w:kern w:val="0"/>
          <w:sz w:val="24"/>
        </w:rPr>
        <mc:AlternateContent>
          <mc:Choice Requires="wps">
            <w:drawing>
              <wp:anchor distT="0" distB="0" distL="114300" distR="114300" simplePos="0" relativeHeight="251685888" behindDoc="0" locked="0" layoutInCell="1" allowOverlap="1">
                <wp:simplePos x="0" y="0"/>
                <wp:positionH relativeFrom="column">
                  <wp:posOffset>318770</wp:posOffset>
                </wp:positionH>
                <wp:positionV relativeFrom="paragraph">
                  <wp:posOffset>90170</wp:posOffset>
                </wp:positionV>
                <wp:extent cx="4800600" cy="4754880"/>
                <wp:effectExtent l="0" t="0" r="0" b="0"/>
                <wp:wrapNone/>
                <wp:docPr id="28" name="Pictur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TextEdit="1"/>
                      </wps:cNvSpPr>
                      <wps:spPr>
                        <a:xfrm>
                          <a:off x="0" y="0"/>
                          <a:ext cx="4800600" cy="4754880"/>
                        </a:xfrm>
                        <a:prstGeom prst="rect">
                          <a:avLst/>
                        </a:prstGeom>
                        <a:noFill/>
                        <a:ln w="9525">
                          <a:noFill/>
                        </a:ln>
                      </wps:spPr>
                      <wps:bodyPr upright="1"/>
                    </wps:wsp>
                  </a:graphicData>
                </a:graphic>
              </wp:anchor>
            </w:drawing>
          </mc:Choice>
          <mc:Fallback>
            <w:pict>
              <v:rect id="Picture 4" o:spid="_x0000_s1026" o:spt="1" style="position:absolute;left:0pt;margin-left:25.1pt;margin-top:7.1pt;height:374.4pt;width:378pt;z-index:251685888;mso-width-relative:page;mso-height-relative:page;" filled="f" stroked="f" coordsize="21600,21600" o:gfxdata="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KQsxx2QAAAAkBAAAPAAAAAAAAAAEA&#10;IAAAACIAAABkcnMvZG93bnJldi54bWxQSwECFAAUAAAACACHTuJA4RwRK5wBAAAvAwAADgAAAAAA&#10;AAABACAAAAAoAQAAZHJzL2Uyb0RvYy54bWxQSwUGAAAAAAYABgBZAQAANgUAAAAA&#10;">
                <v:fill on="f" focussize="0,0"/>
                <v:stroke on="f"/>
                <v:imagedata o:title=""/>
                <o:lock v:ext="edit" text="t" aspectratio="t"/>
              </v:rect>
            </w:pict>
          </mc:Fallback>
        </mc:AlternateContent>
      </w:r>
    </w:p>
    <w:p>
      <w:pPr>
        <w:widowControl/>
        <w:spacing w:before="100" w:beforeAutospacing="1" w:after="100" w:afterAutospacing="1" w:line="440" w:lineRule="exact"/>
        <w:ind w:firstLine="480" w:firstLineChars="200"/>
        <w:jc w:val="left"/>
        <w:rPr>
          <w:rFonts w:eastAsia="楷体_GB2312"/>
          <w:color w:val="FF0000"/>
          <w:kern w:val="0"/>
          <w:sz w:val="24"/>
        </w:rPr>
      </w:pPr>
    </w:p>
    <w:p>
      <w:pPr>
        <w:spacing w:line="440" w:lineRule="exact"/>
        <w:rPr>
          <w:rFonts w:hint="eastAsia" w:eastAsia="楷体_GB2312"/>
          <w:color w:val="FF0000"/>
        </w:rPr>
      </w:pPr>
    </w:p>
    <w:p>
      <w:pPr>
        <w:spacing w:line="440" w:lineRule="exact"/>
        <w:rPr>
          <w:rFonts w:hint="eastAsia" w:eastAsia="楷体_GB2312"/>
          <w:color w:val="FF0000"/>
        </w:rPr>
      </w:pPr>
    </w:p>
    <w:p>
      <w:pPr>
        <w:spacing w:line="440" w:lineRule="exact"/>
        <w:rPr>
          <w:rFonts w:hint="eastAsia" w:eastAsia="楷体_GB2312"/>
          <w:color w:val="FF0000"/>
        </w:rPr>
      </w:pPr>
    </w:p>
    <w:p>
      <w:pPr>
        <w:spacing w:line="440" w:lineRule="exact"/>
        <w:rPr>
          <w:rFonts w:hint="eastAsia" w:eastAsia="楷体_GB2312"/>
          <w:color w:val="FF0000"/>
        </w:rPr>
      </w:pPr>
    </w:p>
    <w:p>
      <w:pPr>
        <w:spacing w:line="440" w:lineRule="exact"/>
        <w:rPr>
          <w:rFonts w:hint="eastAsia" w:eastAsia="楷体_GB2312"/>
          <w:color w:val="FF0000"/>
        </w:rPr>
      </w:pPr>
    </w:p>
    <w:p>
      <w:pPr>
        <w:spacing w:line="440" w:lineRule="exact"/>
        <w:rPr>
          <w:rFonts w:hint="eastAsia" w:eastAsia="楷体_GB2312"/>
          <w:color w:val="FF0000"/>
        </w:rPr>
      </w:pPr>
    </w:p>
    <w:p>
      <w:pPr>
        <w:spacing w:line="440" w:lineRule="exact"/>
        <w:rPr>
          <w:rFonts w:hint="eastAsia" w:eastAsia="楷体_GB2312"/>
          <w:color w:val="FF0000"/>
        </w:rPr>
      </w:pPr>
    </w:p>
    <w:p>
      <w:pPr>
        <w:spacing w:line="440" w:lineRule="exact"/>
        <w:rPr>
          <w:rFonts w:hint="eastAsia" w:eastAsia="楷体_GB2312"/>
          <w:color w:val="FF0000"/>
        </w:rPr>
      </w:pPr>
    </w:p>
    <w:p>
      <w:pPr>
        <w:spacing w:line="440" w:lineRule="exact"/>
        <w:rPr>
          <w:rFonts w:hint="eastAsia" w:eastAsia="楷体_GB2312"/>
          <w:color w:val="FF0000"/>
        </w:rPr>
      </w:pPr>
    </w:p>
    <w:p>
      <w:pPr>
        <w:spacing w:line="440" w:lineRule="exact"/>
        <w:rPr>
          <w:rFonts w:hint="eastAsia" w:eastAsia="楷体_GB2312"/>
          <w:color w:val="FF0000"/>
        </w:rPr>
      </w:pPr>
    </w:p>
    <w:p>
      <w:pPr>
        <w:spacing w:line="440" w:lineRule="exact"/>
        <w:rPr>
          <w:rFonts w:hint="eastAsia" w:eastAsia="楷体_GB2312"/>
          <w:color w:val="FF0000"/>
        </w:rPr>
      </w:pPr>
    </w:p>
    <w:p>
      <w:pPr>
        <w:spacing w:line="440" w:lineRule="exact"/>
        <w:rPr>
          <w:rFonts w:hint="eastAsia" w:eastAsia="楷体_GB2312"/>
          <w:color w:val="FF0000"/>
        </w:rPr>
      </w:pPr>
    </w:p>
    <w:p>
      <w:pPr>
        <w:spacing w:line="440" w:lineRule="exact"/>
        <w:rPr>
          <w:rFonts w:hint="eastAsia" w:eastAsia="楷体_GB2312"/>
          <w:color w:val="FF0000"/>
        </w:rPr>
      </w:pPr>
    </w:p>
    <w:p>
      <w:pPr>
        <w:spacing w:line="440" w:lineRule="exact"/>
        <w:rPr>
          <w:rFonts w:hint="eastAsia" w:eastAsia="楷体_GB2312"/>
          <w:color w:val="FF0000"/>
        </w:rPr>
      </w:pPr>
    </w:p>
    <w:p>
      <w:pPr>
        <w:spacing w:line="440" w:lineRule="exact"/>
        <w:rPr>
          <w:rFonts w:hint="eastAsia" w:eastAsia="楷体_GB2312"/>
          <w:color w:val="FF0000"/>
        </w:rPr>
      </w:pPr>
    </w:p>
    <w:p>
      <w:pPr>
        <w:spacing w:line="440" w:lineRule="exact"/>
        <w:rPr>
          <w:rFonts w:hint="eastAsia" w:eastAsia="楷体_GB2312"/>
          <w:color w:val="FF0000"/>
        </w:rPr>
      </w:pPr>
    </w:p>
    <w:p>
      <w:pPr>
        <w:pStyle w:val="4"/>
        <w:jc w:val="left"/>
        <w:outlineLvl w:val="0"/>
        <w:rPr>
          <w:rFonts w:hint="eastAsia" w:ascii="Times New Roman" w:hAnsi="黑体" w:eastAsia="黑体"/>
          <w:b w:val="0"/>
          <w:bCs w:val="0"/>
          <w:sz w:val="28"/>
          <w:szCs w:val="28"/>
          <w:lang w:eastAsia="zh-CN"/>
        </w:rPr>
      </w:pPr>
    </w:p>
    <w:p>
      <w:pPr>
        <w:spacing w:before="156" w:beforeLines="50" w:after="156" w:afterLines="50" w:line="440" w:lineRule="exact"/>
        <w:jc w:val="center"/>
        <w:outlineLvl w:val="0"/>
        <w:rPr>
          <w:rFonts w:ascii="Times New Roman" w:hAnsi="黑体" w:eastAsia="黑体"/>
          <w:b/>
          <w:bCs/>
          <w:color w:val="0000FF"/>
          <w:sz w:val="32"/>
          <w:szCs w:val="32"/>
        </w:rPr>
      </w:pPr>
      <w:bookmarkStart w:id="12" w:name="_Toc456870119"/>
      <w:bookmarkStart w:id="13" w:name="_Toc457035966"/>
      <w:bookmarkStart w:id="14" w:name="_Toc458256384"/>
      <w:r>
        <w:rPr>
          <w:rFonts w:ascii="黑体" w:hAnsi="黑体" w:eastAsia="黑体"/>
          <w:b/>
          <w:bCs/>
          <w:color w:val="0000FF"/>
          <w:sz w:val="32"/>
          <w:szCs w:val="32"/>
        </w:rPr>
        <w:br w:type="page"/>
      </w:r>
      <w:bookmarkStart w:id="15" w:name="_Toc489900955"/>
      <w:r>
        <w:rPr>
          <w:rFonts w:ascii="Times New Roman" w:hAnsi="黑体" w:eastAsia="黑体"/>
          <w:b/>
          <w:bCs/>
          <w:color w:val="0000FF"/>
          <w:sz w:val="32"/>
          <w:szCs w:val="32"/>
        </w:rPr>
        <w:t>湘潭大学</w:t>
      </w:r>
      <w:r>
        <w:rPr>
          <w:rFonts w:hint="eastAsia" w:ascii="Times New Roman" w:hAnsi="黑体" w:eastAsia="黑体"/>
          <w:b/>
          <w:bCs/>
          <w:color w:val="0000FF"/>
          <w:sz w:val="32"/>
          <w:szCs w:val="32"/>
        </w:rPr>
        <w:t>兴湘学院</w:t>
      </w:r>
      <w:r>
        <w:rPr>
          <w:rFonts w:ascii="Times New Roman" w:hAnsi="黑体" w:eastAsia="黑体"/>
          <w:b/>
          <w:bCs/>
          <w:color w:val="0000FF"/>
          <w:sz w:val="32"/>
          <w:szCs w:val="32"/>
        </w:rPr>
        <w:t>学生及家庭情况调查表</w:t>
      </w:r>
      <w:bookmarkEnd w:id="12"/>
      <w:bookmarkEnd w:id="13"/>
      <w:bookmarkEnd w:id="14"/>
      <w:bookmarkEnd w:id="15"/>
    </w:p>
    <w:p>
      <w:pPr>
        <w:ind w:right="-512" w:rightChars="-244"/>
        <w:rPr>
          <w:rFonts w:hint="eastAsia"/>
        </w:rPr>
      </w:pPr>
      <w:r>
        <w:rPr>
          <w:rFonts w:hint="eastAsia" w:eastAsia="楷体_GB2312"/>
          <w:bCs/>
          <w:sz w:val="28"/>
        </w:rPr>
        <w:t>专业</w:t>
      </w:r>
      <w:r>
        <w:rPr>
          <w:rFonts w:eastAsia="楷体_GB2312"/>
          <w:bCs/>
          <w:sz w:val="28"/>
        </w:rPr>
        <w:t>班级：</w:t>
      </w:r>
      <w:r>
        <w:rPr>
          <w:rFonts w:eastAsia="楷体_GB2312"/>
          <w:sz w:val="28"/>
          <w:u w:val="single"/>
        </w:rPr>
        <w:t xml:space="preserve">            </w:t>
      </w:r>
      <w:r>
        <w:rPr>
          <w:rFonts w:hint="eastAsia" w:eastAsia="楷体_GB2312"/>
          <w:sz w:val="28"/>
          <w:u w:val="single"/>
        </w:rPr>
        <w:t xml:space="preserve">     </w:t>
      </w:r>
      <w:r>
        <w:rPr>
          <w:rFonts w:eastAsia="楷体_GB2312"/>
          <w:sz w:val="28"/>
        </w:rPr>
        <w:t xml:space="preserve">  </w:t>
      </w:r>
      <w:r>
        <w:rPr>
          <w:rFonts w:hint="eastAsia" w:eastAsia="楷体_GB2312"/>
          <w:sz w:val="28"/>
        </w:rPr>
        <w:t xml:space="preserve">                </w:t>
      </w:r>
      <w:r>
        <w:rPr>
          <w:rFonts w:eastAsia="楷体_GB2312"/>
          <w:sz w:val="28"/>
        </w:rPr>
        <w:t>学号：</w:t>
      </w:r>
      <w:r>
        <w:rPr>
          <w:rFonts w:eastAsia="楷体_GB2312"/>
          <w:sz w:val="28"/>
          <w:u w:val="single"/>
        </w:rPr>
        <w:t xml:space="preserve">    </w:t>
      </w:r>
      <w:r>
        <w:rPr>
          <w:rFonts w:hint="eastAsia" w:eastAsia="楷体_GB2312"/>
          <w:sz w:val="28"/>
          <w:u w:val="single"/>
        </w:rPr>
        <w:t xml:space="preserve">  </w:t>
      </w:r>
      <w:r>
        <w:rPr>
          <w:rFonts w:eastAsia="楷体_GB2312"/>
          <w:sz w:val="28"/>
          <w:u w:val="single"/>
        </w:rPr>
        <w:t xml:space="preserve">  </w:t>
      </w:r>
      <w:r>
        <w:rPr>
          <w:rFonts w:hint="eastAsia" w:eastAsia="楷体_GB2312"/>
          <w:sz w:val="28"/>
          <w:u w:val="single"/>
        </w:rPr>
        <w:t xml:space="preserve">   </w:t>
      </w:r>
    </w:p>
    <w:tbl>
      <w:tblPr>
        <w:tblStyle w:val="6"/>
        <w:tblW w:w="9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66"/>
        <w:gridCol w:w="680"/>
        <w:gridCol w:w="1269"/>
        <w:gridCol w:w="824"/>
        <w:gridCol w:w="830"/>
        <w:gridCol w:w="240"/>
        <w:gridCol w:w="1018"/>
        <w:gridCol w:w="148"/>
        <w:gridCol w:w="1070"/>
        <w:gridCol w:w="846"/>
        <w:gridCol w:w="570"/>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6" w:type="dxa"/>
            <w:vMerge w:val="restart"/>
            <w:textDirection w:val="tbRlV"/>
            <w:vAlign w:val="center"/>
          </w:tcPr>
          <w:p>
            <w:pPr>
              <w:ind w:left="113" w:right="113"/>
              <w:jc w:val="center"/>
              <w:rPr>
                <w:rFonts w:hint="eastAsia" w:ascii="黑体" w:hAnsi="新宋体" w:eastAsia="黑体"/>
                <w:b/>
                <w:bCs/>
              </w:rPr>
            </w:pPr>
            <w:r>
              <w:rPr>
                <w:rFonts w:hint="eastAsia" w:ascii="黑体" w:hAnsi="新宋体" w:eastAsia="黑体"/>
                <w:b/>
                <w:bCs/>
              </w:rPr>
              <w:t>学生基本情况</w:t>
            </w:r>
          </w:p>
        </w:tc>
        <w:tc>
          <w:tcPr>
            <w:tcW w:w="866" w:type="dxa"/>
            <w:vAlign w:val="center"/>
          </w:tcPr>
          <w:p>
            <w:pPr>
              <w:jc w:val="center"/>
              <w:rPr>
                <w:rFonts w:hint="eastAsia" w:ascii="新宋体" w:hAnsi="新宋体" w:eastAsia="新宋体"/>
              </w:rPr>
            </w:pPr>
            <w:r>
              <w:rPr>
                <w:rFonts w:hint="eastAsia" w:ascii="新宋体" w:hAnsi="新宋体" w:eastAsia="新宋体"/>
              </w:rPr>
              <w:t>姓 名</w:t>
            </w:r>
          </w:p>
        </w:tc>
        <w:tc>
          <w:tcPr>
            <w:tcW w:w="1949" w:type="dxa"/>
            <w:gridSpan w:val="2"/>
            <w:vAlign w:val="center"/>
          </w:tcPr>
          <w:p>
            <w:pPr>
              <w:jc w:val="center"/>
              <w:rPr>
                <w:rFonts w:hint="eastAsia" w:ascii="新宋体" w:hAnsi="新宋体" w:eastAsia="新宋体"/>
              </w:rPr>
            </w:pPr>
          </w:p>
        </w:tc>
        <w:tc>
          <w:tcPr>
            <w:tcW w:w="824" w:type="dxa"/>
            <w:vAlign w:val="center"/>
          </w:tcPr>
          <w:p>
            <w:pPr>
              <w:jc w:val="center"/>
              <w:rPr>
                <w:rFonts w:hint="eastAsia" w:ascii="新宋体" w:hAnsi="新宋体" w:eastAsia="新宋体"/>
              </w:rPr>
            </w:pPr>
            <w:r>
              <w:rPr>
                <w:rFonts w:hint="eastAsia" w:ascii="新宋体" w:hAnsi="新宋体" w:eastAsia="新宋体"/>
              </w:rPr>
              <w:t>性 别</w:t>
            </w:r>
          </w:p>
        </w:tc>
        <w:tc>
          <w:tcPr>
            <w:tcW w:w="830" w:type="dxa"/>
            <w:vAlign w:val="center"/>
          </w:tcPr>
          <w:p>
            <w:pPr>
              <w:jc w:val="center"/>
              <w:rPr>
                <w:rFonts w:hint="eastAsia" w:ascii="新宋体" w:hAnsi="新宋体" w:eastAsia="新宋体"/>
              </w:rPr>
            </w:pPr>
          </w:p>
        </w:tc>
        <w:tc>
          <w:tcPr>
            <w:tcW w:w="1258" w:type="dxa"/>
            <w:gridSpan w:val="2"/>
            <w:vAlign w:val="center"/>
          </w:tcPr>
          <w:p>
            <w:pPr>
              <w:jc w:val="center"/>
              <w:rPr>
                <w:rFonts w:hint="eastAsia" w:ascii="新宋体" w:hAnsi="新宋体" w:eastAsia="新宋体"/>
              </w:rPr>
            </w:pPr>
            <w:r>
              <w:rPr>
                <w:rFonts w:hint="eastAsia" w:ascii="新宋体" w:hAnsi="新宋体" w:eastAsia="新宋体"/>
              </w:rPr>
              <w:t>出生年月</w:t>
            </w:r>
          </w:p>
        </w:tc>
        <w:tc>
          <w:tcPr>
            <w:tcW w:w="1218" w:type="dxa"/>
            <w:gridSpan w:val="2"/>
            <w:vAlign w:val="center"/>
          </w:tcPr>
          <w:p>
            <w:pPr>
              <w:jc w:val="center"/>
              <w:rPr>
                <w:rFonts w:hint="eastAsia" w:ascii="新宋体" w:hAnsi="新宋体" w:eastAsia="新宋体"/>
              </w:rPr>
            </w:pPr>
          </w:p>
        </w:tc>
        <w:tc>
          <w:tcPr>
            <w:tcW w:w="1416" w:type="dxa"/>
            <w:gridSpan w:val="2"/>
            <w:vAlign w:val="center"/>
          </w:tcPr>
          <w:p>
            <w:pPr>
              <w:jc w:val="center"/>
              <w:rPr>
                <w:rFonts w:hint="eastAsia" w:ascii="新宋体" w:hAnsi="新宋体" w:eastAsia="新宋体"/>
              </w:rPr>
            </w:pPr>
            <w:r>
              <w:rPr>
                <w:rFonts w:hint="eastAsia" w:ascii="新宋体" w:hAnsi="新宋体" w:eastAsia="新宋体"/>
              </w:rPr>
              <w:t>民 族</w:t>
            </w:r>
          </w:p>
        </w:tc>
        <w:tc>
          <w:tcPr>
            <w:tcW w:w="678" w:type="dxa"/>
            <w:vAlign w:val="center"/>
          </w:tcPr>
          <w:p>
            <w:pPr>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6" w:type="dxa"/>
            <w:vMerge w:val="continue"/>
            <w:vAlign w:val="center"/>
          </w:tcPr>
          <w:p>
            <w:pPr>
              <w:jc w:val="center"/>
              <w:rPr>
                <w:rFonts w:hint="eastAsia" w:ascii="新宋体" w:hAnsi="新宋体" w:eastAsia="新宋体"/>
                <w:b/>
                <w:bCs/>
              </w:rPr>
            </w:pPr>
          </w:p>
        </w:tc>
        <w:tc>
          <w:tcPr>
            <w:tcW w:w="866" w:type="dxa"/>
            <w:vAlign w:val="center"/>
          </w:tcPr>
          <w:p>
            <w:pPr>
              <w:jc w:val="center"/>
              <w:rPr>
                <w:rFonts w:hint="eastAsia" w:ascii="新宋体" w:hAnsi="新宋体" w:eastAsia="新宋体"/>
              </w:rPr>
            </w:pPr>
            <w:r>
              <w:rPr>
                <w:rFonts w:hint="eastAsia" w:ascii="新宋体" w:hAnsi="新宋体" w:eastAsia="新宋体"/>
              </w:rPr>
              <w:t>身份证号  码</w:t>
            </w:r>
          </w:p>
        </w:tc>
        <w:tc>
          <w:tcPr>
            <w:tcW w:w="2773" w:type="dxa"/>
            <w:gridSpan w:val="3"/>
            <w:vAlign w:val="center"/>
          </w:tcPr>
          <w:p>
            <w:pPr>
              <w:jc w:val="center"/>
              <w:rPr>
                <w:rFonts w:hint="eastAsia" w:ascii="新宋体" w:hAnsi="新宋体" w:eastAsia="新宋体"/>
              </w:rPr>
            </w:pPr>
          </w:p>
        </w:tc>
        <w:tc>
          <w:tcPr>
            <w:tcW w:w="830" w:type="dxa"/>
            <w:vAlign w:val="center"/>
          </w:tcPr>
          <w:p>
            <w:pPr>
              <w:jc w:val="center"/>
              <w:rPr>
                <w:rFonts w:hint="eastAsia" w:ascii="新宋体" w:hAnsi="新宋体" w:eastAsia="新宋体"/>
              </w:rPr>
            </w:pPr>
            <w:r>
              <w:rPr>
                <w:rFonts w:hint="eastAsia" w:ascii="新宋体" w:hAnsi="新宋体" w:eastAsia="新宋体"/>
              </w:rPr>
              <w:t>政治面貌</w:t>
            </w:r>
          </w:p>
        </w:tc>
        <w:tc>
          <w:tcPr>
            <w:tcW w:w="1258" w:type="dxa"/>
            <w:gridSpan w:val="2"/>
            <w:vAlign w:val="center"/>
          </w:tcPr>
          <w:p>
            <w:pPr>
              <w:jc w:val="center"/>
              <w:rPr>
                <w:rFonts w:hint="eastAsia" w:ascii="新宋体" w:hAnsi="新宋体" w:eastAsia="新宋体"/>
              </w:rPr>
            </w:pPr>
          </w:p>
        </w:tc>
        <w:tc>
          <w:tcPr>
            <w:tcW w:w="1218" w:type="dxa"/>
            <w:gridSpan w:val="2"/>
            <w:vAlign w:val="center"/>
          </w:tcPr>
          <w:p>
            <w:pPr>
              <w:jc w:val="center"/>
              <w:rPr>
                <w:rFonts w:hint="eastAsia" w:ascii="新宋体" w:hAnsi="新宋体" w:eastAsia="新宋体"/>
              </w:rPr>
            </w:pPr>
            <w:r>
              <w:rPr>
                <w:rFonts w:hint="eastAsia" w:ascii="新宋体" w:hAnsi="新宋体" w:eastAsia="新宋体"/>
              </w:rPr>
              <w:t>入学前</w:t>
            </w:r>
          </w:p>
          <w:p>
            <w:pPr>
              <w:jc w:val="center"/>
              <w:rPr>
                <w:rFonts w:hint="eastAsia" w:ascii="新宋体" w:hAnsi="新宋体" w:eastAsia="新宋体"/>
              </w:rPr>
            </w:pPr>
            <w:r>
              <w:rPr>
                <w:rFonts w:hint="eastAsia" w:ascii="新宋体" w:hAnsi="新宋体" w:eastAsia="新宋体"/>
              </w:rPr>
              <w:t>户  口</w:t>
            </w:r>
          </w:p>
        </w:tc>
        <w:tc>
          <w:tcPr>
            <w:tcW w:w="2094" w:type="dxa"/>
            <w:gridSpan w:val="3"/>
            <w:vAlign w:val="center"/>
          </w:tcPr>
          <w:p>
            <w:pPr>
              <w:ind w:firstLine="210" w:firstLineChars="100"/>
              <w:rPr>
                <w:rFonts w:hint="eastAsia" w:ascii="新宋体" w:hAnsi="新宋体" w:eastAsia="新宋体"/>
              </w:rPr>
            </w:pPr>
            <w:r>
              <w:rPr>
                <w:rFonts w:hint="eastAsia" w:ascii="新宋体" w:hAnsi="新宋体" w:eastAsia="新宋体"/>
              </w:rPr>
              <w:t>□城镇 □农村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6" w:type="dxa"/>
            <w:vMerge w:val="continue"/>
            <w:vAlign w:val="center"/>
          </w:tcPr>
          <w:p>
            <w:pPr>
              <w:jc w:val="center"/>
              <w:rPr>
                <w:rFonts w:hint="eastAsia" w:ascii="新宋体" w:hAnsi="新宋体" w:eastAsia="新宋体"/>
                <w:b/>
                <w:bCs/>
              </w:rPr>
            </w:pPr>
          </w:p>
        </w:tc>
        <w:tc>
          <w:tcPr>
            <w:tcW w:w="866" w:type="dxa"/>
            <w:vAlign w:val="center"/>
          </w:tcPr>
          <w:p>
            <w:pPr>
              <w:jc w:val="center"/>
              <w:rPr>
                <w:rFonts w:hint="eastAsia" w:ascii="新宋体" w:hAnsi="新宋体" w:eastAsia="新宋体"/>
              </w:rPr>
            </w:pPr>
            <w:r>
              <w:rPr>
                <w:rFonts w:hint="eastAsia" w:ascii="新宋体" w:hAnsi="新宋体" w:eastAsia="新宋体"/>
              </w:rPr>
              <w:t>毕  业</w:t>
            </w:r>
          </w:p>
          <w:p>
            <w:pPr>
              <w:jc w:val="center"/>
              <w:rPr>
                <w:rFonts w:hint="eastAsia" w:ascii="新宋体" w:hAnsi="新宋体" w:eastAsia="新宋体"/>
              </w:rPr>
            </w:pPr>
            <w:r>
              <w:rPr>
                <w:rFonts w:hint="eastAsia" w:ascii="新宋体" w:hAnsi="新宋体" w:eastAsia="新宋体"/>
              </w:rPr>
              <w:t>学  校</w:t>
            </w:r>
          </w:p>
        </w:tc>
        <w:tc>
          <w:tcPr>
            <w:tcW w:w="4861" w:type="dxa"/>
            <w:gridSpan w:val="6"/>
            <w:vAlign w:val="center"/>
          </w:tcPr>
          <w:p>
            <w:pPr>
              <w:jc w:val="center"/>
              <w:rPr>
                <w:rFonts w:hint="eastAsia" w:ascii="新宋体" w:hAnsi="新宋体" w:eastAsia="新宋体"/>
              </w:rPr>
            </w:pPr>
          </w:p>
        </w:tc>
        <w:tc>
          <w:tcPr>
            <w:tcW w:w="1218" w:type="dxa"/>
            <w:gridSpan w:val="2"/>
            <w:vAlign w:val="center"/>
          </w:tcPr>
          <w:p>
            <w:pPr>
              <w:jc w:val="center"/>
              <w:rPr>
                <w:rFonts w:hint="eastAsia" w:ascii="新宋体" w:hAnsi="新宋体" w:eastAsia="新宋体"/>
              </w:rPr>
            </w:pPr>
            <w:r>
              <w:rPr>
                <w:rFonts w:hint="eastAsia" w:ascii="新宋体" w:hAnsi="新宋体" w:eastAsia="新宋体"/>
              </w:rPr>
              <w:t>家  庭</w:t>
            </w:r>
          </w:p>
          <w:p>
            <w:pPr>
              <w:jc w:val="center"/>
              <w:rPr>
                <w:rFonts w:hint="eastAsia" w:ascii="新宋体" w:hAnsi="新宋体" w:eastAsia="新宋体"/>
              </w:rPr>
            </w:pPr>
            <w:r>
              <w:rPr>
                <w:rFonts w:hint="eastAsia" w:ascii="新宋体" w:hAnsi="新宋体" w:eastAsia="新宋体"/>
              </w:rPr>
              <w:t>人口数</w:t>
            </w:r>
          </w:p>
        </w:tc>
        <w:tc>
          <w:tcPr>
            <w:tcW w:w="2094" w:type="dxa"/>
            <w:gridSpan w:val="3"/>
            <w:vAlign w:val="center"/>
          </w:tcPr>
          <w:p>
            <w:pPr>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9" w:hRule="atLeast"/>
          <w:jc w:val="center"/>
        </w:trPr>
        <w:tc>
          <w:tcPr>
            <w:tcW w:w="846" w:type="dxa"/>
            <w:vMerge w:val="continue"/>
            <w:vAlign w:val="center"/>
          </w:tcPr>
          <w:p>
            <w:pPr>
              <w:jc w:val="center"/>
              <w:rPr>
                <w:rFonts w:hint="eastAsia" w:ascii="新宋体" w:hAnsi="新宋体" w:eastAsia="新宋体"/>
                <w:b/>
                <w:bCs/>
              </w:rPr>
            </w:pPr>
          </w:p>
        </w:tc>
        <w:tc>
          <w:tcPr>
            <w:tcW w:w="866" w:type="dxa"/>
            <w:vAlign w:val="center"/>
          </w:tcPr>
          <w:p>
            <w:pPr>
              <w:jc w:val="center"/>
              <w:rPr>
                <w:rFonts w:hint="eastAsia" w:ascii="新宋体" w:hAnsi="新宋体" w:eastAsia="新宋体"/>
              </w:rPr>
            </w:pPr>
            <w:r>
              <w:rPr>
                <w:rFonts w:hint="eastAsia" w:ascii="新宋体" w:hAnsi="新宋体" w:eastAsia="新宋体"/>
              </w:rPr>
              <w:t>家  庭</w:t>
            </w:r>
          </w:p>
          <w:p>
            <w:pPr>
              <w:jc w:val="center"/>
              <w:rPr>
                <w:rFonts w:hint="eastAsia" w:ascii="新宋体" w:hAnsi="新宋体" w:eastAsia="新宋体"/>
              </w:rPr>
            </w:pPr>
            <w:r>
              <w:rPr>
                <w:rFonts w:hint="eastAsia" w:ascii="新宋体" w:hAnsi="新宋体" w:eastAsia="新宋体"/>
              </w:rPr>
              <w:t>类  型</w:t>
            </w:r>
          </w:p>
        </w:tc>
        <w:tc>
          <w:tcPr>
            <w:tcW w:w="8173" w:type="dxa"/>
            <w:gridSpan w:val="11"/>
            <w:vAlign w:val="center"/>
          </w:tcPr>
          <w:p>
            <w:pPr>
              <w:ind w:firstLine="210" w:firstLineChars="100"/>
              <w:rPr>
                <w:rFonts w:ascii="新宋体" w:hAnsi="新宋体" w:eastAsia="新宋体"/>
              </w:rPr>
            </w:pPr>
            <w:r>
              <w:rPr>
                <w:rFonts w:hint="eastAsia" w:ascii="新宋体" w:hAnsi="新宋体" w:eastAsia="新宋体"/>
              </w:rPr>
              <w:t xml:space="preserve">□孤儿 □单亲 □残疾 □烈士或优抚对象子女 □低保家庭  □建档立卡贫困户 </w:t>
            </w:r>
          </w:p>
          <w:p>
            <w:pPr>
              <w:ind w:firstLine="210" w:firstLineChars="100"/>
              <w:rPr>
                <w:rFonts w:hint="eastAsia" w:ascii="新宋体" w:hAnsi="新宋体" w:eastAsia="新宋体"/>
              </w:rPr>
            </w:pPr>
            <w:r>
              <w:rPr>
                <w:rFonts w:hint="eastAsia" w:ascii="新宋体" w:hAnsi="新宋体" w:eastAsia="新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jc w:val="center"/>
        </w:trPr>
        <w:tc>
          <w:tcPr>
            <w:tcW w:w="846" w:type="dxa"/>
            <w:vMerge w:val="continue"/>
            <w:vAlign w:val="center"/>
          </w:tcPr>
          <w:p>
            <w:pPr>
              <w:jc w:val="center"/>
              <w:rPr>
                <w:rFonts w:hint="eastAsia" w:ascii="黑体" w:hAnsi="新宋体" w:eastAsia="黑体"/>
                <w:b/>
                <w:bCs/>
              </w:rPr>
            </w:pPr>
          </w:p>
        </w:tc>
        <w:tc>
          <w:tcPr>
            <w:tcW w:w="866" w:type="dxa"/>
            <w:vAlign w:val="center"/>
          </w:tcPr>
          <w:p>
            <w:pPr>
              <w:jc w:val="center"/>
              <w:rPr>
                <w:rFonts w:hint="eastAsia" w:ascii="新宋体" w:hAnsi="新宋体" w:eastAsia="新宋体"/>
              </w:rPr>
            </w:pPr>
            <w:r>
              <w:rPr>
                <w:rFonts w:hint="eastAsia" w:ascii="新宋体" w:hAnsi="新宋体" w:eastAsia="新宋体"/>
              </w:rPr>
              <w:t>家庭通讯地址</w:t>
            </w:r>
          </w:p>
        </w:tc>
        <w:tc>
          <w:tcPr>
            <w:tcW w:w="8173" w:type="dxa"/>
            <w:gridSpan w:val="11"/>
            <w:vAlign w:val="center"/>
          </w:tcPr>
          <w:p>
            <w:pPr>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6" w:hRule="atLeast"/>
          <w:jc w:val="center"/>
        </w:trPr>
        <w:tc>
          <w:tcPr>
            <w:tcW w:w="846" w:type="dxa"/>
            <w:vMerge w:val="continue"/>
            <w:vAlign w:val="top"/>
          </w:tcPr>
          <w:p>
            <w:pPr>
              <w:jc w:val="center"/>
              <w:rPr>
                <w:rFonts w:hint="eastAsia" w:ascii="新宋体" w:hAnsi="新宋体" w:eastAsia="新宋体"/>
              </w:rPr>
            </w:pPr>
          </w:p>
        </w:tc>
        <w:tc>
          <w:tcPr>
            <w:tcW w:w="866" w:type="dxa"/>
            <w:vAlign w:val="center"/>
          </w:tcPr>
          <w:p>
            <w:pPr>
              <w:jc w:val="center"/>
              <w:rPr>
                <w:rFonts w:ascii="新宋体" w:hAnsi="新宋体" w:eastAsia="新宋体"/>
              </w:rPr>
            </w:pPr>
            <w:r>
              <w:rPr>
                <w:rFonts w:hint="eastAsia" w:ascii="新宋体" w:hAnsi="新宋体" w:eastAsia="新宋体"/>
              </w:rPr>
              <w:t>邮  政</w:t>
            </w:r>
          </w:p>
          <w:p>
            <w:pPr>
              <w:jc w:val="center"/>
              <w:rPr>
                <w:rFonts w:hint="eastAsia" w:ascii="新宋体" w:hAnsi="新宋体" w:eastAsia="新宋体"/>
              </w:rPr>
            </w:pPr>
            <w:r>
              <w:rPr>
                <w:rFonts w:hint="eastAsia" w:ascii="新宋体" w:hAnsi="新宋体" w:eastAsia="新宋体"/>
              </w:rPr>
              <w:t>编  码</w:t>
            </w:r>
          </w:p>
        </w:tc>
        <w:tc>
          <w:tcPr>
            <w:tcW w:w="2773" w:type="dxa"/>
            <w:gridSpan w:val="3"/>
            <w:vAlign w:val="center"/>
          </w:tcPr>
          <w:p>
            <w:pPr>
              <w:jc w:val="center"/>
              <w:rPr>
                <w:rFonts w:hint="eastAsia" w:ascii="新宋体" w:hAnsi="新宋体" w:eastAsia="新宋体"/>
              </w:rPr>
            </w:pPr>
          </w:p>
        </w:tc>
        <w:tc>
          <w:tcPr>
            <w:tcW w:w="1070" w:type="dxa"/>
            <w:gridSpan w:val="2"/>
            <w:vAlign w:val="center"/>
          </w:tcPr>
          <w:p>
            <w:pPr>
              <w:jc w:val="center"/>
              <w:rPr>
                <w:rFonts w:hint="eastAsia" w:ascii="新宋体" w:hAnsi="新宋体" w:eastAsia="新宋体"/>
              </w:rPr>
            </w:pPr>
            <w:r>
              <w:rPr>
                <w:rFonts w:hint="eastAsia" w:ascii="新宋体" w:hAnsi="新宋体" w:eastAsia="新宋体"/>
              </w:rPr>
              <w:t>联系电话</w:t>
            </w:r>
          </w:p>
        </w:tc>
        <w:tc>
          <w:tcPr>
            <w:tcW w:w="4330" w:type="dxa"/>
            <w:gridSpan w:val="6"/>
            <w:vAlign w:val="center"/>
          </w:tcPr>
          <w:p>
            <w:pPr>
              <w:rPr>
                <w:rFonts w:hint="eastAsia" w:ascii="新宋体" w:hAnsi="新宋体" w:eastAsia="新宋体"/>
              </w:rPr>
            </w:pPr>
            <w:r>
              <w:rPr>
                <w:rFonts w:hint="eastAsia" w:ascii="新宋体" w:hAnsi="新宋体" w:eastAsia="新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6" w:type="dxa"/>
            <w:vMerge w:val="restart"/>
            <w:textDirection w:val="tbRlV"/>
            <w:vAlign w:val="center"/>
          </w:tcPr>
          <w:p>
            <w:pPr>
              <w:ind w:left="113" w:right="113"/>
              <w:jc w:val="center"/>
              <w:rPr>
                <w:rFonts w:hint="eastAsia" w:ascii="黑体" w:hAnsi="新宋体" w:eastAsia="黑体"/>
                <w:b/>
                <w:bCs/>
              </w:rPr>
            </w:pPr>
            <w:r>
              <w:rPr>
                <w:rFonts w:hint="eastAsia" w:ascii="黑体" w:hAnsi="新宋体" w:eastAsia="黑体"/>
                <w:b/>
                <w:bCs/>
              </w:rPr>
              <w:t>家庭主要成员情况</w:t>
            </w:r>
          </w:p>
        </w:tc>
        <w:tc>
          <w:tcPr>
            <w:tcW w:w="866" w:type="dxa"/>
            <w:vAlign w:val="center"/>
          </w:tcPr>
          <w:p>
            <w:pPr>
              <w:jc w:val="center"/>
              <w:rPr>
                <w:rFonts w:hint="eastAsia" w:ascii="新宋体" w:hAnsi="新宋体" w:eastAsia="新宋体"/>
              </w:rPr>
            </w:pPr>
            <w:r>
              <w:rPr>
                <w:rFonts w:hint="eastAsia" w:ascii="新宋体" w:hAnsi="新宋体" w:eastAsia="新宋体"/>
              </w:rPr>
              <w:t>姓名</w:t>
            </w:r>
          </w:p>
        </w:tc>
        <w:tc>
          <w:tcPr>
            <w:tcW w:w="680" w:type="dxa"/>
            <w:vAlign w:val="center"/>
          </w:tcPr>
          <w:p>
            <w:pPr>
              <w:jc w:val="center"/>
              <w:rPr>
                <w:rFonts w:hint="eastAsia" w:ascii="新宋体" w:hAnsi="新宋体" w:eastAsia="新宋体"/>
              </w:rPr>
            </w:pPr>
            <w:r>
              <w:rPr>
                <w:rFonts w:hint="eastAsia" w:ascii="新宋体" w:hAnsi="新宋体" w:eastAsia="新宋体"/>
              </w:rPr>
              <w:t>年龄</w:t>
            </w:r>
          </w:p>
        </w:tc>
        <w:tc>
          <w:tcPr>
            <w:tcW w:w="1269" w:type="dxa"/>
            <w:vAlign w:val="center"/>
          </w:tcPr>
          <w:p>
            <w:pPr>
              <w:jc w:val="center"/>
              <w:rPr>
                <w:rFonts w:hint="eastAsia" w:ascii="新宋体" w:hAnsi="新宋体" w:eastAsia="新宋体"/>
              </w:rPr>
            </w:pPr>
            <w:r>
              <w:rPr>
                <w:rFonts w:hint="eastAsia" w:ascii="新宋体" w:hAnsi="新宋体" w:eastAsia="新宋体"/>
              </w:rPr>
              <w:t>与学生</w:t>
            </w:r>
          </w:p>
          <w:p>
            <w:pPr>
              <w:jc w:val="center"/>
              <w:rPr>
                <w:rFonts w:hint="eastAsia" w:ascii="新宋体" w:hAnsi="新宋体" w:eastAsia="新宋体"/>
              </w:rPr>
            </w:pPr>
            <w:r>
              <w:rPr>
                <w:rFonts w:hint="eastAsia" w:ascii="新宋体" w:hAnsi="新宋体" w:eastAsia="新宋体"/>
              </w:rPr>
              <w:t>关系</w:t>
            </w:r>
          </w:p>
        </w:tc>
        <w:tc>
          <w:tcPr>
            <w:tcW w:w="3060" w:type="dxa"/>
            <w:gridSpan w:val="5"/>
            <w:vAlign w:val="center"/>
          </w:tcPr>
          <w:p>
            <w:pPr>
              <w:jc w:val="center"/>
              <w:rPr>
                <w:rFonts w:hint="eastAsia" w:ascii="新宋体" w:hAnsi="新宋体" w:eastAsia="新宋体"/>
              </w:rPr>
            </w:pPr>
            <w:r>
              <w:rPr>
                <w:rFonts w:hint="eastAsia" w:ascii="新宋体" w:hAnsi="新宋体" w:eastAsia="新宋体"/>
              </w:rPr>
              <w:t>工作（学习）单位</w:t>
            </w:r>
          </w:p>
        </w:tc>
        <w:tc>
          <w:tcPr>
            <w:tcW w:w="1070" w:type="dxa"/>
            <w:vAlign w:val="center"/>
          </w:tcPr>
          <w:p>
            <w:pPr>
              <w:jc w:val="center"/>
              <w:rPr>
                <w:rFonts w:hint="eastAsia" w:ascii="新宋体" w:hAnsi="新宋体" w:eastAsia="新宋体"/>
              </w:rPr>
            </w:pPr>
            <w:r>
              <w:rPr>
                <w:rFonts w:hint="eastAsia" w:ascii="新宋体" w:hAnsi="新宋体" w:eastAsia="新宋体"/>
              </w:rPr>
              <w:t>职业</w:t>
            </w:r>
          </w:p>
        </w:tc>
        <w:tc>
          <w:tcPr>
            <w:tcW w:w="846" w:type="dxa"/>
            <w:vAlign w:val="center"/>
          </w:tcPr>
          <w:p>
            <w:pPr>
              <w:jc w:val="center"/>
              <w:rPr>
                <w:rFonts w:hint="eastAsia" w:ascii="新宋体" w:hAnsi="新宋体" w:eastAsia="新宋体"/>
              </w:rPr>
            </w:pPr>
            <w:r>
              <w:rPr>
                <w:rFonts w:hint="eastAsia" w:ascii="新宋体" w:hAnsi="新宋体" w:eastAsia="新宋体"/>
              </w:rPr>
              <w:t>年收入（元）</w:t>
            </w:r>
          </w:p>
        </w:tc>
        <w:tc>
          <w:tcPr>
            <w:tcW w:w="1248" w:type="dxa"/>
            <w:gridSpan w:val="2"/>
            <w:vAlign w:val="center"/>
          </w:tcPr>
          <w:p>
            <w:pPr>
              <w:jc w:val="center"/>
              <w:rPr>
                <w:rFonts w:hint="eastAsia" w:ascii="新宋体" w:hAnsi="新宋体" w:eastAsia="新宋体"/>
              </w:rPr>
            </w:pPr>
            <w:r>
              <w:rPr>
                <w:rFonts w:hint="eastAsia" w:ascii="新宋体" w:hAnsi="新宋体" w:eastAsia="新宋体"/>
              </w:rPr>
              <w:t>健康状况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6" w:type="dxa"/>
            <w:vMerge w:val="continue"/>
            <w:vAlign w:val="top"/>
          </w:tcPr>
          <w:p>
            <w:pPr>
              <w:jc w:val="center"/>
              <w:rPr>
                <w:rFonts w:hint="eastAsia" w:ascii="新宋体" w:hAnsi="新宋体" w:eastAsia="新宋体"/>
              </w:rPr>
            </w:pPr>
          </w:p>
        </w:tc>
        <w:tc>
          <w:tcPr>
            <w:tcW w:w="866" w:type="dxa"/>
            <w:vAlign w:val="center"/>
          </w:tcPr>
          <w:p>
            <w:pPr>
              <w:jc w:val="center"/>
              <w:rPr>
                <w:rFonts w:hint="eastAsia" w:ascii="新宋体" w:hAnsi="新宋体" w:eastAsia="新宋体"/>
              </w:rPr>
            </w:pPr>
          </w:p>
        </w:tc>
        <w:tc>
          <w:tcPr>
            <w:tcW w:w="680" w:type="dxa"/>
            <w:vAlign w:val="center"/>
          </w:tcPr>
          <w:p>
            <w:pPr>
              <w:jc w:val="center"/>
              <w:rPr>
                <w:rFonts w:hint="eastAsia" w:ascii="新宋体" w:hAnsi="新宋体" w:eastAsia="新宋体"/>
              </w:rPr>
            </w:pPr>
          </w:p>
        </w:tc>
        <w:tc>
          <w:tcPr>
            <w:tcW w:w="1269" w:type="dxa"/>
            <w:vAlign w:val="center"/>
          </w:tcPr>
          <w:p>
            <w:pPr>
              <w:jc w:val="center"/>
              <w:rPr>
                <w:rFonts w:hint="eastAsia" w:ascii="新宋体" w:hAnsi="新宋体" w:eastAsia="新宋体"/>
              </w:rPr>
            </w:pPr>
          </w:p>
        </w:tc>
        <w:tc>
          <w:tcPr>
            <w:tcW w:w="3060" w:type="dxa"/>
            <w:gridSpan w:val="5"/>
            <w:vAlign w:val="center"/>
          </w:tcPr>
          <w:p>
            <w:pPr>
              <w:jc w:val="center"/>
              <w:rPr>
                <w:rFonts w:hint="eastAsia" w:ascii="新宋体" w:hAnsi="新宋体" w:eastAsia="新宋体"/>
              </w:rPr>
            </w:pPr>
          </w:p>
        </w:tc>
        <w:tc>
          <w:tcPr>
            <w:tcW w:w="1070" w:type="dxa"/>
            <w:vAlign w:val="center"/>
          </w:tcPr>
          <w:p>
            <w:pPr>
              <w:jc w:val="center"/>
              <w:rPr>
                <w:rFonts w:hint="eastAsia" w:ascii="新宋体" w:hAnsi="新宋体" w:eastAsia="新宋体"/>
              </w:rPr>
            </w:pPr>
          </w:p>
        </w:tc>
        <w:tc>
          <w:tcPr>
            <w:tcW w:w="846" w:type="dxa"/>
            <w:vAlign w:val="center"/>
          </w:tcPr>
          <w:p>
            <w:pPr>
              <w:jc w:val="center"/>
              <w:rPr>
                <w:rFonts w:hint="eastAsia" w:ascii="新宋体" w:hAnsi="新宋体" w:eastAsia="新宋体"/>
              </w:rPr>
            </w:pPr>
          </w:p>
        </w:tc>
        <w:tc>
          <w:tcPr>
            <w:tcW w:w="1248" w:type="dxa"/>
            <w:gridSpan w:val="2"/>
            <w:vAlign w:val="center"/>
          </w:tcPr>
          <w:p>
            <w:pPr>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6" w:type="dxa"/>
            <w:vMerge w:val="continue"/>
            <w:vAlign w:val="top"/>
          </w:tcPr>
          <w:p>
            <w:pPr>
              <w:jc w:val="center"/>
              <w:rPr>
                <w:rFonts w:hint="eastAsia" w:ascii="新宋体" w:hAnsi="新宋体" w:eastAsia="新宋体"/>
              </w:rPr>
            </w:pPr>
          </w:p>
        </w:tc>
        <w:tc>
          <w:tcPr>
            <w:tcW w:w="866" w:type="dxa"/>
            <w:vAlign w:val="center"/>
          </w:tcPr>
          <w:p>
            <w:pPr>
              <w:jc w:val="center"/>
              <w:rPr>
                <w:rFonts w:hint="eastAsia" w:ascii="新宋体" w:hAnsi="新宋体" w:eastAsia="新宋体"/>
              </w:rPr>
            </w:pPr>
          </w:p>
        </w:tc>
        <w:tc>
          <w:tcPr>
            <w:tcW w:w="680" w:type="dxa"/>
            <w:vAlign w:val="center"/>
          </w:tcPr>
          <w:p>
            <w:pPr>
              <w:jc w:val="center"/>
              <w:rPr>
                <w:rFonts w:hint="eastAsia" w:ascii="新宋体" w:hAnsi="新宋体" w:eastAsia="新宋体"/>
              </w:rPr>
            </w:pPr>
          </w:p>
        </w:tc>
        <w:tc>
          <w:tcPr>
            <w:tcW w:w="1269" w:type="dxa"/>
            <w:vAlign w:val="center"/>
          </w:tcPr>
          <w:p>
            <w:pPr>
              <w:jc w:val="center"/>
              <w:rPr>
                <w:rFonts w:hint="eastAsia" w:ascii="新宋体" w:hAnsi="新宋体" w:eastAsia="新宋体"/>
              </w:rPr>
            </w:pPr>
          </w:p>
        </w:tc>
        <w:tc>
          <w:tcPr>
            <w:tcW w:w="3060" w:type="dxa"/>
            <w:gridSpan w:val="5"/>
            <w:vAlign w:val="center"/>
          </w:tcPr>
          <w:p>
            <w:pPr>
              <w:jc w:val="center"/>
              <w:rPr>
                <w:rFonts w:hint="eastAsia" w:ascii="新宋体" w:hAnsi="新宋体" w:eastAsia="新宋体"/>
              </w:rPr>
            </w:pPr>
          </w:p>
        </w:tc>
        <w:tc>
          <w:tcPr>
            <w:tcW w:w="1070" w:type="dxa"/>
            <w:vAlign w:val="center"/>
          </w:tcPr>
          <w:p>
            <w:pPr>
              <w:jc w:val="center"/>
              <w:rPr>
                <w:rFonts w:hint="eastAsia" w:ascii="新宋体" w:hAnsi="新宋体" w:eastAsia="新宋体"/>
              </w:rPr>
            </w:pPr>
          </w:p>
        </w:tc>
        <w:tc>
          <w:tcPr>
            <w:tcW w:w="846" w:type="dxa"/>
            <w:vAlign w:val="center"/>
          </w:tcPr>
          <w:p>
            <w:pPr>
              <w:jc w:val="center"/>
              <w:rPr>
                <w:rFonts w:hint="eastAsia" w:ascii="新宋体" w:hAnsi="新宋体" w:eastAsia="新宋体"/>
              </w:rPr>
            </w:pPr>
          </w:p>
        </w:tc>
        <w:tc>
          <w:tcPr>
            <w:tcW w:w="1248" w:type="dxa"/>
            <w:gridSpan w:val="2"/>
            <w:vAlign w:val="center"/>
          </w:tcPr>
          <w:p>
            <w:pPr>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6" w:type="dxa"/>
            <w:vMerge w:val="continue"/>
            <w:vAlign w:val="top"/>
          </w:tcPr>
          <w:p>
            <w:pPr>
              <w:jc w:val="center"/>
              <w:rPr>
                <w:rFonts w:hint="eastAsia" w:ascii="新宋体" w:hAnsi="新宋体" w:eastAsia="新宋体"/>
              </w:rPr>
            </w:pPr>
          </w:p>
        </w:tc>
        <w:tc>
          <w:tcPr>
            <w:tcW w:w="866" w:type="dxa"/>
            <w:vAlign w:val="center"/>
          </w:tcPr>
          <w:p>
            <w:pPr>
              <w:jc w:val="center"/>
              <w:rPr>
                <w:rFonts w:hint="eastAsia" w:ascii="新宋体" w:hAnsi="新宋体" w:eastAsia="新宋体"/>
              </w:rPr>
            </w:pPr>
          </w:p>
        </w:tc>
        <w:tc>
          <w:tcPr>
            <w:tcW w:w="680" w:type="dxa"/>
            <w:vAlign w:val="center"/>
          </w:tcPr>
          <w:p>
            <w:pPr>
              <w:jc w:val="center"/>
              <w:rPr>
                <w:rFonts w:hint="eastAsia" w:ascii="新宋体" w:hAnsi="新宋体" w:eastAsia="新宋体"/>
              </w:rPr>
            </w:pPr>
          </w:p>
        </w:tc>
        <w:tc>
          <w:tcPr>
            <w:tcW w:w="1269" w:type="dxa"/>
            <w:vAlign w:val="center"/>
          </w:tcPr>
          <w:p>
            <w:pPr>
              <w:jc w:val="center"/>
              <w:rPr>
                <w:rFonts w:hint="eastAsia" w:ascii="新宋体" w:hAnsi="新宋体" w:eastAsia="新宋体"/>
              </w:rPr>
            </w:pPr>
          </w:p>
        </w:tc>
        <w:tc>
          <w:tcPr>
            <w:tcW w:w="3060" w:type="dxa"/>
            <w:gridSpan w:val="5"/>
            <w:vAlign w:val="center"/>
          </w:tcPr>
          <w:p>
            <w:pPr>
              <w:jc w:val="center"/>
              <w:rPr>
                <w:rFonts w:hint="eastAsia" w:ascii="新宋体" w:hAnsi="新宋体" w:eastAsia="新宋体"/>
              </w:rPr>
            </w:pPr>
          </w:p>
        </w:tc>
        <w:tc>
          <w:tcPr>
            <w:tcW w:w="1070" w:type="dxa"/>
            <w:vAlign w:val="center"/>
          </w:tcPr>
          <w:p>
            <w:pPr>
              <w:jc w:val="center"/>
              <w:rPr>
                <w:rFonts w:hint="eastAsia" w:ascii="新宋体" w:hAnsi="新宋体" w:eastAsia="新宋体"/>
              </w:rPr>
            </w:pPr>
          </w:p>
        </w:tc>
        <w:tc>
          <w:tcPr>
            <w:tcW w:w="846" w:type="dxa"/>
            <w:vAlign w:val="center"/>
          </w:tcPr>
          <w:p>
            <w:pPr>
              <w:jc w:val="center"/>
              <w:rPr>
                <w:rFonts w:hint="eastAsia" w:ascii="新宋体" w:hAnsi="新宋体" w:eastAsia="新宋体"/>
              </w:rPr>
            </w:pPr>
          </w:p>
        </w:tc>
        <w:tc>
          <w:tcPr>
            <w:tcW w:w="1248" w:type="dxa"/>
            <w:gridSpan w:val="2"/>
            <w:vAlign w:val="center"/>
          </w:tcPr>
          <w:p>
            <w:pPr>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46" w:type="dxa"/>
            <w:vMerge w:val="continue"/>
            <w:vAlign w:val="top"/>
          </w:tcPr>
          <w:p>
            <w:pPr>
              <w:jc w:val="center"/>
              <w:rPr>
                <w:rFonts w:hint="eastAsia" w:ascii="新宋体" w:hAnsi="新宋体" w:eastAsia="新宋体"/>
              </w:rPr>
            </w:pPr>
          </w:p>
        </w:tc>
        <w:tc>
          <w:tcPr>
            <w:tcW w:w="866" w:type="dxa"/>
            <w:vAlign w:val="center"/>
          </w:tcPr>
          <w:p>
            <w:pPr>
              <w:jc w:val="center"/>
              <w:rPr>
                <w:rFonts w:hint="eastAsia" w:ascii="新宋体" w:hAnsi="新宋体" w:eastAsia="新宋体"/>
              </w:rPr>
            </w:pPr>
          </w:p>
        </w:tc>
        <w:tc>
          <w:tcPr>
            <w:tcW w:w="680" w:type="dxa"/>
            <w:vAlign w:val="center"/>
          </w:tcPr>
          <w:p>
            <w:pPr>
              <w:jc w:val="center"/>
              <w:rPr>
                <w:rFonts w:hint="eastAsia" w:ascii="新宋体" w:hAnsi="新宋体" w:eastAsia="新宋体"/>
              </w:rPr>
            </w:pPr>
          </w:p>
        </w:tc>
        <w:tc>
          <w:tcPr>
            <w:tcW w:w="1269" w:type="dxa"/>
            <w:vAlign w:val="center"/>
          </w:tcPr>
          <w:p>
            <w:pPr>
              <w:jc w:val="center"/>
              <w:rPr>
                <w:rFonts w:hint="eastAsia" w:ascii="新宋体" w:hAnsi="新宋体" w:eastAsia="新宋体"/>
              </w:rPr>
            </w:pPr>
          </w:p>
        </w:tc>
        <w:tc>
          <w:tcPr>
            <w:tcW w:w="3060" w:type="dxa"/>
            <w:gridSpan w:val="5"/>
            <w:vAlign w:val="center"/>
          </w:tcPr>
          <w:p>
            <w:pPr>
              <w:jc w:val="center"/>
              <w:rPr>
                <w:rFonts w:hint="eastAsia" w:ascii="新宋体" w:hAnsi="新宋体" w:eastAsia="新宋体"/>
              </w:rPr>
            </w:pPr>
          </w:p>
        </w:tc>
        <w:tc>
          <w:tcPr>
            <w:tcW w:w="1070" w:type="dxa"/>
            <w:vAlign w:val="center"/>
          </w:tcPr>
          <w:p>
            <w:pPr>
              <w:jc w:val="center"/>
              <w:rPr>
                <w:rFonts w:hint="eastAsia" w:ascii="新宋体" w:hAnsi="新宋体" w:eastAsia="新宋体"/>
              </w:rPr>
            </w:pPr>
          </w:p>
        </w:tc>
        <w:tc>
          <w:tcPr>
            <w:tcW w:w="846" w:type="dxa"/>
            <w:vAlign w:val="center"/>
          </w:tcPr>
          <w:p>
            <w:pPr>
              <w:jc w:val="center"/>
              <w:rPr>
                <w:rFonts w:hint="eastAsia" w:ascii="新宋体" w:hAnsi="新宋体" w:eastAsia="新宋体"/>
              </w:rPr>
            </w:pPr>
          </w:p>
        </w:tc>
        <w:tc>
          <w:tcPr>
            <w:tcW w:w="1248" w:type="dxa"/>
            <w:gridSpan w:val="2"/>
            <w:vAlign w:val="center"/>
          </w:tcPr>
          <w:p>
            <w:pPr>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58" w:hRule="atLeast"/>
          <w:jc w:val="center"/>
        </w:trPr>
        <w:tc>
          <w:tcPr>
            <w:tcW w:w="846" w:type="dxa"/>
            <w:textDirection w:val="tbRlV"/>
            <w:vAlign w:val="center"/>
          </w:tcPr>
          <w:p>
            <w:pPr>
              <w:ind w:left="113" w:right="113"/>
              <w:jc w:val="center"/>
              <w:rPr>
                <w:rFonts w:hint="eastAsia" w:ascii="黑体" w:hAnsi="黑体" w:eastAsia="黑体"/>
                <w:b/>
              </w:rPr>
            </w:pPr>
            <w:r>
              <w:rPr>
                <w:rFonts w:hint="eastAsia" w:ascii="黑体" w:hAnsi="黑体" w:eastAsia="黑体"/>
                <w:b/>
              </w:rPr>
              <w:t>家庭有关信息</w:t>
            </w:r>
          </w:p>
        </w:tc>
        <w:tc>
          <w:tcPr>
            <w:tcW w:w="9039" w:type="dxa"/>
            <w:gridSpan w:val="12"/>
            <w:vAlign w:val="center"/>
          </w:tcPr>
          <w:p>
            <w:pPr>
              <w:spacing w:before="156" w:beforeLines="50" w:after="156" w:afterLines="50"/>
              <w:rPr>
                <w:rFonts w:hint="eastAsia" w:ascii="新宋体" w:hAnsi="新宋体" w:eastAsia="新宋体"/>
                <w:u w:val="single"/>
              </w:rPr>
            </w:pPr>
            <w:r>
              <w:rPr>
                <w:rFonts w:hint="eastAsia" w:ascii="新宋体" w:hAnsi="新宋体" w:eastAsia="新宋体"/>
              </w:rPr>
              <w:t>家庭年收入</w:t>
            </w:r>
            <w:r>
              <w:rPr>
                <w:rFonts w:hint="eastAsia" w:ascii="新宋体" w:hAnsi="新宋体" w:eastAsia="新宋体"/>
                <w:u w:val="single"/>
              </w:rPr>
              <w:t xml:space="preserve">                </w:t>
            </w:r>
            <w:r>
              <w:rPr>
                <w:rFonts w:hint="eastAsia" w:ascii="新宋体" w:hAnsi="新宋体" w:eastAsia="新宋体"/>
              </w:rPr>
              <w:t>（元）。学生本学年已获资助情况</w:t>
            </w:r>
            <w:r>
              <w:rPr>
                <w:rFonts w:hint="eastAsia" w:ascii="新宋体" w:hAnsi="新宋体" w:eastAsia="新宋体"/>
                <w:u w:val="single"/>
              </w:rPr>
              <w:t xml:space="preserve">                                     </w:t>
            </w:r>
          </w:p>
          <w:p>
            <w:pPr>
              <w:spacing w:before="156" w:beforeLines="50" w:after="156" w:afterLines="50"/>
              <w:rPr>
                <w:rFonts w:hint="eastAsia" w:ascii="新宋体" w:hAnsi="新宋体" w:eastAsia="新宋体"/>
              </w:rPr>
            </w:pPr>
            <w:r>
              <w:rPr>
                <w:rFonts w:hint="eastAsia" w:ascii="新宋体" w:hAnsi="新宋体" w:eastAsia="新宋体"/>
                <w:u w:val="single"/>
              </w:rPr>
              <w:t xml:space="preserve">                                                                                  </w:t>
            </w:r>
            <w:r>
              <w:rPr>
                <w:rFonts w:hint="eastAsia" w:ascii="新宋体" w:hAnsi="新宋体" w:eastAsia="新宋体"/>
              </w:rPr>
              <w:t>。</w:t>
            </w:r>
          </w:p>
          <w:p>
            <w:pPr>
              <w:spacing w:before="156" w:beforeLines="50" w:after="156" w:afterLines="50"/>
              <w:rPr>
                <w:rFonts w:hint="eastAsia" w:ascii="新宋体" w:hAnsi="新宋体" w:eastAsia="新宋体"/>
              </w:rPr>
            </w:pPr>
            <w:r>
              <w:rPr>
                <w:rFonts w:hint="eastAsia" w:ascii="新宋体" w:hAnsi="新宋体" w:eastAsia="新宋体"/>
              </w:rPr>
              <w:t>家庭遭受突发意外事件：</w:t>
            </w:r>
            <w:r>
              <w:rPr>
                <w:rFonts w:hint="eastAsia" w:ascii="新宋体" w:hAnsi="新宋体" w:eastAsia="新宋体"/>
                <w:u w:val="single"/>
              </w:rPr>
              <w:t xml:space="preserve">                                                             </w:t>
            </w:r>
            <w:r>
              <w:rPr>
                <w:rFonts w:hint="eastAsia" w:ascii="新宋体" w:hAnsi="新宋体" w:eastAsia="新宋体"/>
              </w:rPr>
              <w:t>。</w:t>
            </w:r>
          </w:p>
          <w:p>
            <w:pPr>
              <w:spacing w:before="156" w:beforeLines="50" w:after="156" w:afterLines="50"/>
              <w:rPr>
                <w:rFonts w:hint="eastAsia" w:ascii="新宋体" w:hAnsi="新宋体" w:eastAsia="新宋体"/>
              </w:rPr>
            </w:pPr>
            <w:r>
              <w:rPr>
                <w:rFonts w:hint="eastAsia" w:ascii="新宋体" w:hAnsi="新宋体" w:eastAsia="新宋体"/>
              </w:rPr>
              <w:t>家庭成员失业情况：</w:t>
            </w:r>
            <w:r>
              <w:rPr>
                <w:rFonts w:hint="eastAsia" w:ascii="新宋体" w:hAnsi="新宋体" w:eastAsia="新宋体"/>
                <w:u w:val="single"/>
              </w:rPr>
              <w:t xml:space="preserve">                  </w:t>
            </w:r>
            <w:r>
              <w:rPr>
                <w:rFonts w:hint="eastAsia" w:ascii="新宋体" w:hAnsi="新宋体" w:eastAsia="新宋体"/>
              </w:rPr>
              <w:t>。家庭欠债情况及原因：</w:t>
            </w:r>
            <w:r>
              <w:rPr>
                <w:rFonts w:hint="eastAsia" w:ascii="新宋体" w:hAnsi="新宋体" w:eastAsia="新宋体"/>
                <w:u w:val="single"/>
              </w:rPr>
              <w:t xml:space="preserve">                            </w:t>
            </w:r>
            <w:r>
              <w:rPr>
                <w:rFonts w:hint="eastAsia" w:ascii="新宋体" w:hAnsi="新宋体" w:eastAsia="新宋体"/>
              </w:rPr>
              <w:t>。</w:t>
            </w:r>
          </w:p>
          <w:p>
            <w:pPr>
              <w:rPr>
                <w:rFonts w:hint="eastAsia" w:ascii="新宋体" w:hAnsi="新宋体" w:eastAsia="新宋体"/>
              </w:rPr>
            </w:pPr>
            <w:r>
              <w:rPr>
                <w:rFonts w:hint="eastAsia" w:ascii="新宋体" w:hAnsi="新宋体" w:eastAsia="新宋体"/>
              </w:rPr>
              <w:t>其他情况：</w:t>
            </w:r>
            <w:r>
              <w:rPr>
                <w:rFonts w:hint="eastAsia" w:ascii="新宋体" w:hAnsi="新宋体" w:eastAsia="新宋体"/>
                <w:u w:val="single"/>
              </w:rPr>
              <w:t xml:space="preserve">                                                              </w:t>
            </w:r>
            <w:r>
              <w:rPr>
                <w:rFonts w:hint="eastAsia" w:ascii="新宋体" w:hAnsi="新宋体" w:eastAsia="新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9" w:hRule="atLeast"/>
          <w:jc w:val="center"/>
        </w:trPr>
        <w:tc>
          <w:tcPr>
            <w:tcW w:w="9885" w:type="dxa"/>
            <w:gridSpan w:val="13"/>
            <w:tcBorders>
              <w:bottom w:val="single" w:color="auto" w:sz="4" w:space="0"/>
            </w:tcBorders>
            <w:vAlign w:val="center"/>
          </w:tcPr>
          <w:p>
            <w:pPr>
              <w:ind w:firstLine="422" w:firstLineChars="200"/>
              <w:rPr>
                <w:rFonts w:hint="eastAsia" w:ascii="黑体" w:hAnsi="黑体" w:eastAsia="黑体"/>
                <w:b/>
              </w:rPr>
            </w:pPr>
            <w:r>
              <w:rPr>
                <w:rFonts w:hint="eastAsia" w:ascii="黑体" w:hAnsi="黑体" w:eastAsia="黑体"/>
                <w:b/>
              </w:rPr>
              <w:t>本人承诺以上所填内容真实无误，并予以认可，如不真实，本人愿意承担相应后果。</w:t>
            </w:r>
          </w:p>
          <w:p>
            <w:pPr>
              <w:rPr>
                <w:rFonts w:hint="eastAsia" w:ascii="新宋体" w:hAnsi="新宋体" w:eastAsia="新宋体"/>
              </w:rPr>
            </w:pPr>
          </w:p>
          <w:p>
            <w:pPr>
              <w:ind w:firstLine="1260" w:firstLineChars="600"/>
              <w:rPr>
                <w:rFonts w:hint="eastAsia" w:ascii="新宋体" w:hAnsi="新宋体" w:eastAsia="新宋体"/>
              </w:rPr>
            </w:pPr>
            <w:r>
              <w:rPr>
                <w:rFonts w:hint="eastAsia" w:ascii="新宋体" w:hAnsi="新宋体" w:eastAsia="新宋体"/>
              </w:rPr>
              <w:t xml:space="preserve">学生本人签名：     </w:t>
            </w:r>
            <w:r>
              <w:rPr>
                <w:rFonts w:ascii="新宋体" w:hAnsi="新宋体" w:eastAsia="新宋体"/>
              </w:rPr>
              <w:t xml:space="preserve">   </w:t>
            </w:r>
            <w:r>
              <w:rPr>
                <w:rFonts w:hint="eastAsia" w:ascii="新宋体" w:hAnsi="新宋体" w:eastAsia="新宋体"/>
              </w:rPr>
              <w:t xml:space="preserve">  学生家长或监护人签名：     </w:t>
            </w:r>
            <w:r>
              <w:rPr>
                <w:rFonts w:ascii="新宋体" w:hAnsi="新宋体" w:eastAsia="新宋体"/>
              </w:rPr>
              <w:t xml:space="preserve">      </w:t>
            </w:r>
            <w:r>
              <w:rPr>
                <w:rFonts w:hint="eastAsia" w:ascii="新宋体" w:hAnsi="新宋体" w:eastAsia="新宋体"/>
                <w:u w:val="single"/>
              </w:rPr>
              <w:t xml:space="preserve">         </w:t>
            </w:r>
            <w:r>
              <w:rPr>
                <w:rFonts w:hint="eastAsia" w:ascii="新宋体" w:hAnsi="新宋体" w:eastAsia="新宋体"/>
              </w:rPr>
              <w:t>年</w:t>
            </w:r>
            <w:r>
              <w:rPr>
                <w:rFonts w:hint="eastAsia" w:ascii="新宋体" w:hAnsi="新宋体" w:eastAsia="新宋体"/>
                <w:u w:val="single"/>
              </w:rPr>
              <w:t xml:space="preserve">   </w:t>
            </w:r>
            <w:r>
              <w:rPr>
                <w:rFonts w:hint="eastAsia" w:ascii="新宋体" w:hAnsi="新宋体" w:eastAsia="新宋体"/>
              </w:rPr>
              <w:t>月</w:t>
            </w:r>
            <w:r>
              <w:rPr>
                <w:rFonts w:hint="eastAsia" w:ascii="新宋体" w:hAnsi="新宋体" w:eastAsia="新宋体"/>
                <w:u w:val="single"/>
              </w:rPr>
              <w:t xml:space="preserve">   </w:t>
            </w:r>
            <w:r>
              <w:rPr>
                <w:rFonts w:hint="eastAsia" w:ascii="新宋体" w:hAnsi="新宋体" w:eastAsia="新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1" w:hRule="atLeast"/>
          <w:jc w:val="center"/>
        </w:trPr>
        <w:tc>
          <w:tcPr>
            <w:tcW w:w="1712" w:type="dxa"/>
            <w:gridSpan w:val="2"/>
            <w:tcBorders>
              <w:bottom w:val="single" w:color="auto" w:sz="4" w:space="0"/>
            </w:tcBorders>
            <w:vAlign w:val="center"/>
          </w:tcPr>
          <w:p>
            <w:pPr>
              <w:rPr>
                <w:rFonts w:hint="eastAsia" w:ascii="黑体" w:hAnsi="黑体" w:eastAsia="黑体"/>
                <w:b/>
              </w:rPr>
            </w:pPr>
            <w:r>
              <w:rPr>
                <w:rFonts w:hint="eastAsia" w:ascii="黑体" w:hAnsi="黑体" w:eastAsia="黑体"/>
                <w:b/>
              </w:rPr>
              <w:t>学生家庭所在地乡镇或街道民政部门确认签章</w:t>
            </w:r>
          </w:p>
        </w:tc>
        <w:tc>
          <w:tcPr>
            <w:tcW w:w="8173" w:type="dxa"/>
            <w:gridSpan w:val="11"/>
            <w:tcBorders>
              <w:bottom w:val="single" w:color="auto" w:sz="4" w:space="0"/>
            </w:tcBorders>
            <w:vAlign w:val="top"/>
          </w:tcPr>
          <w:p>
            <w:pPr>
              <w:rPr>
                <w:rFonts w:hint="eastAsia" w:ascii="新宋体" w:hAnsi="新宋体" w:eastAsia="新宋体"/>
              </w:rPr>
            </w:pPr>
          </w:p>
          <w:p>
            <w:pPr>
              <w:rPr>
                <w:rFonts w:hint="eastAsia" w:ascii="新宋体" w:hAnsi="新宋体" w:eastAsia="新宋体"/>
              </w:rPr>
            </w:pPr>
            <w:r>
              <w:rPr>
                <w:rFonts w:hint="eastAsia" w:ascii="新宋体" w:hAnsi="新宋体" w:eastAsia="新宋体"/>
              </w:rPr>
              <w:t>经办人签字：                        单位名称：</w:t>
            </w:r>
          </w:p>
          <w:p>
            <w:pPr>
              <w:ind w:firstLine="5355" w:firstLineChars="2550"/>
              <w:rPr>
                <w:rFonts w:hint="eastAsia" w:ascii="新宋体" w:hAnsi="新宋体" w:eastAsia="新宋体"/>
              </w:rPr>
            </w:pPr>
            <w:r>
              <w:rPr>
                <w:rFonts w:hint="eastAsia" w:ascii="新宋体" w:hAnsi="新宋体" w:eastAsia="新宋体"/>
              </w:rPr>
              <w:t>（加盖公章）</w:t>
            </w:r>
          </w:p>
          <w:p>
            <w:pPr>
              <w:rPr>
                <w:rFonts w:hint="eastAsia" w:ascii="新宋体" w:hAnsi="新宋体" w:eastAsia="新宋体"/>
              </w:rPr>
            </w:pPr>
            <w:r>
              <w:rPr>
                <w:rFonts w:hint="eastAsia" w:ascii="新宋体" w:hAnsi="新宋体" w:eastAsia="新宋体"/>
              </w:rPr>
              <w:t>联系电话：</w:t>
            </w:r>
          </w:p>
          <w:p>
            <w:pPr>
              <w:ind w:firstLine="1050" w:firstLineChars="500"/>
              <w:rPr>
                <w:rFonts w:hint="eastAsia" w:ascii="新宋体" w:hAnsi="新宋体" w:eastAsia="新宋体"/>
              </w:rPr>
            </w:pPr>
            <w:r>
              <w:rPr>
                <w:rFonts w:hint="eastAsia" w:ascii="新宋体" w:hAnsi="新宋体" w:eastAsia="新宋体"/>
              </w:rPr>
              <w:t xml:space="preserve">                                  </w:t>
            </w:r>
            <w:r>
              <w:rPr>
                <w:rFonts w:ascii="新宋体" w:hAnsi="新宋体" w:eastAsia="新宋体"/>
              </w:rPr>
              <w:t xml:space="preserve">        </w:t>
            </w:r>
            <w:r>
              <w:rPr>
                <w:rFonts w:hint="eastAsia" w:ascii="新宋体" w:hAnsi="新宋体" w:eastAsia="新宋体"/>
                <w:u w:val="single"/>
              </w:rPr>
              <w:t xml:space="preserve">         </w:t>
            </w:r>
            <w:r>
              <w:rPr>
                <w:rFonts w:hint="eastAsia" w:ascii="新宋体" w:hAnsi="新宋体" w:eastAsia="新宋体"/>
              </w:rPr>
              <w:t>年</w:t>
            </w:r>
            <w:r>
              <w:rPr>
                <w:rFonts w:hint="eastAsia" w:ascii="新宋体" w:hAnsi="新宋体" w:eastAsia="新宋体"/>
                <w:u w:val="single"/>
              </w:rPr>
              <w:t xml:space="preserve">   </w:t>
            </w:r>
            <w:r>
              <w:rPr>
                <w:rFonts w:hint="eastAsia" w:ascii="新宋体" w:hAnsi="新宋体" w:eastAsia="新宋体"/>
              </w:rPr>
              <w:t>月</w:t>
            </w:r>
            <w:r>
              <w:rPr>
                <w:rFonts w:hint="eastAsia" w:ascii="新宋体" w:hAnsi="新宋体" w:eastAsia="新宋体"/>
                <w:u w:val="single"/>
              </w:rPr>
              <w:t xml:space="preserve">   </w:t>
            </w:r>
            <w:r>
              <w:rPr>
                <w:rFonts w:hint="eastAsia" w:ascii="新宋体" w:hAnsi="新宋体" w:eastAsia="新宋体"/>
              </w:rPr>
              <w:t>日</w:t>
            </w:r>
          </w:p>
        </w:tc>
      </w:tr>
    </w:tbl>
    <w:p>
      <w:pPr>
        <w:adjustRightInd w:val="0"/>
        <w:snapToGrid w:val="0"/>
        <w:spacing w:line="300" w:lineRule="exact"/>
        <w:ind w:firstLine="360" w:firstLineChars="200"/>
        <w:rPr>
          <w:rFonts w:hint="eastAsia" w:ascii="楷体" w:hAnsi="楷体" w:eastAsia="楷体"/>
          <w:bCs/>
          <w:sz w:val="18"/>
          <w:szCs w:val="18"/>
        </w:rPr>
      </w:pPr>
      <w:r>
        <w:rPr>
          <w:rFonts w:hint="eastAsia" w:ascii="楷体" w:hAnsi="楷体" w:eastAsia="楷体"/>
          <w:bCs/>
          <w:sz w:val="18"/>
          <w:szCs w:val="18"/>
        </w:rPr>
        <w:t>注：1.本表供学生申请家庭经济困难认定和申请国家助学贷款用。可复印。请如实填写，到家庭所在地的乡（镇）或街道民政部门核实、盖章后，交到学校。如乡（镇）或街道民政部门无专用公章，可由政府代章。2.</w:t>
      </w:r>
      <w:r>
        <w:rPr>
          <w:rFonts w:hint="eastAsia" w:ascii="楷体" w:hAnsi="楷体" w:eastAsia="楷体"/>
          <w:sz w:val="18"/>
          <w:szCs w:val="18"/>
        </w:rPr>
        <w:t xml:space="preserve"> </w:t>
      </w:r>
      <w:r>
        <w:rPr>
          <w:rFonts w:hint="eastAsia" w:ascii="楷体" w:hAnsi="楷体" w:eastAsia="楷体"/>
          <w:bCs/>
          <w:sz w:val="18"/>
          <w:szCs w:val="18"/>
        </w:rPr>
        <w:t>本</w:t>
      </w:r>
      <w:r>
        <w:rPr>
          <w:rFonts w:ascii="楷体" w:hAnsi="楷体" w:eastAsia="楷体"/>
          <w:bCs/>
          <w:sz w:val="18"/>
          <w:szCs w:val="18"/>
        </w:rPr>
        <w:t>表可复印使用</w:t>
      </w:r>
      <w:r>
        <w:rPr>
          <w:rFonts w:hint="eastAsia" w:ascii="楷体" w:hAnsi="楷体" w:eastAsia="楷体"/>
          <w:bCs/>
          <w:sz w:val="18"/>
          <w:szCs w:val="18"/>
        </w:rPr>
        <w:t>，</w:t>
      </w:r>
      <w:r>
        <w:rPr>
          <w:rFonts w:ascii="楷体" w:hAnsi="楷体" w:eastAsia="楷体"/>
          <w:bCs/>
          <w:sz w:val="18"/>
          <w:szCs w:val="18"/>
        </w:rPr>
        <w:t>也可</w:t>
      </w:r>
      <w:r>
        <w:rPr>
          <w:rFonts w:hint="eastAsia" w:ascii="楷体" w:hAnsi="楷体" w:eastAsia="楷体"/>
          <w:bCs/>
          <w:sz w:val="18"/>
          <w:szCs w:val="18"/>
        </w:rPr>
        <w:t>登录湘潭大学兴湘学院</w:t>
      </w:r>
      <w:r>
        <w:rPr>
          <w:rFonts w:ascii="楷体" w:hAnsi="楷体" w:eastAsia="楷体"/>
          <w:bCs/>
          <w:sz w:val="18"/>
          <w:szCs w:val="18"/>
        </w:rPr>
        <w:t>网站</w:t>
      </w:r>
      <w:r>
        <w:rPr>
          <w:rFonts w:hint="eastAsia" w:ascii="楷体" w:hAnsi="楷体" w:eastAsia="楷体"/>
          <w:bCs/>
          <w:sz w:val="18"/>
          <w:szCs w:val="18"/>
        </w:rPr>
        <w:t>（</w:t>
      </w:r>
      <w:r>
        <w:rPr>
          <w:rFonts w:ascii="楷体" w:hAnsi="楷体" w:eastAsia="楷体"/>
          <w:bCs/>
          <w:sz w:val="18"/>
          <w:szCs w:val="18"/>
        </w:rPr>
        <w:t>http:// xxxy.xtu.edu.cn/）</w:t>
      </w:r>
      <w:r>
        <w:rPr>
          <w:rFonts w:hint="eastAsia" w:ascii="楷体" w:hAnsi="楷体" w:eastAsia="楷体"/>
          <w:bCs/>
          <w:sz w:val="18"/>
          <w:szCs w:val="18"/>
        </w:rPr>
        <w:t>下载。</w:t>
      </w:r>
    </w:p>
    <w:p>
      <w:pPr>
        <w:spacing w:before="156" w:beforeLines="50" w:after="156" w:afterLines="50" w:line="440" w:lineRule="exact"/>
        <w:jc w:val="center"/>
        <w:outlineLvl w:val="0"/>
        <w:rPr>
          <w:rFonts w:ascii="Times New Roman" w:hAnsi="黑体" w:eastAsia="黑体"/>
          <w:b/>
          <w:bCs/>
          <w:color w:val="0000FF"/>
          <w:sz w:val="32"/>
          <w:szCs w:val="32"/>
        </w:rPr>
      </w:pPr>
      <w:bookmarkStart w:id="16" w:name="_Toc489900956"/>
      <w:r>
        <w:rPr>
          <w:rFonts w:ascii="Times New Roman" w:hAnsi="黑体" w:eastAsia="黑体"/>
          <w:b/>
          <w:bCs/>
          <w:color w:val="0000FF"/>
          <w:sz w:val="32"/>
          <w:szCs w:val="32"/>
        </w:rPr>
        <w:t>湘潭大学</w:t>
      </w:r>
      <w:r>
        <w:rPr>
          <w:rFonts w:hint="eastAsia" w:ascii="Times New Roman" w:hAnsi="黑体" w:eastAsia="黑体"/>
          <w:b/>
          <w:bCs/>
          <w:color w:val="0000FF"/>
          <w:sz w:val="32"/>
          <w:szCs w:val="32"/>
        </w:rPr>
        <w:t>兴湘学院</w:t>
      </w:r>
      <w:r>
        <w:rPr>
          <w:rFonts w:ascii="Times New Roman" w:hAnsi="黑体" w:eastAsia="黑体"/>
          <w:b/>
          <w:bCs/>
          <w:color w:val="0000FF"/>
          <w:sz w:val="32"/>
          <w:szCs w:val="32"/>
        </w:rPr>
        <w:t>家庭经济困难学生认定申请表</w:t>
      </w:r>
      <w:bookmarkEnd w:id="16"/>
    </w:p>
    <w:p>
      <w:pPr>
        <w:jc w:val="center"/>
        <w:rPr>
          <w:rFonts w:ascii="Times New Roman" w:hAnsi="Times New Roman" w:eastAsia="仿宋_GB2312"/>
          <w:szCs w:val="21"/>
        </w:rPr>
      </w:pPr>
      <w:r>
        <w:rPr>
          <w:rFonts w:ascii="Times New Roman" w:hAnsi="Times New Roman" w:eastAsia="仿宋_GB2312"/>
        </w:rPr>
        <w:t xml:space="preserve"> </w:t>
      </w:r>
    </w:p>
    <w:tbl>
      <w:tblPr>
        <w:tblStyle w:val="6"/>
        <w:tblW w:w="9649" w:type="dxa"/>
        <w:jc w:val="center"/>
        <w:tblInd w:w="0" w:type="dxa"/>
        <w:tblLayout w:type="fixed"/>
        <w:tblCellMar>
          <w:top w:w="0" w:type="dxa"/>
          <w:left w:w="108" w:type="dxa"/>
          <w:bottom w:w="0" w:type="dxa"/>
          <w:right w:w="108" w:type="dxa"/>
        </w:tblCellMar>
      </w:tblPr>
      <w:tblGrid>
        <w:gridCol w:w="550"/>
        <w:gridCol w:w="548"/>
        <w:gridCol w:w="397"/>
        <w:gridCol w:w="1497"/>
        <w:gridCol w:w="700"/>
        <w:gridCol w:w="169"/>
        <w:gridCol w:w="665"/>
        <w:gridCol w:w="258"/>
        <w:gridCol w:w="360"/>
        <w:gridCol w:w="732"/>
        <w:gridCol w:w="1651"/>
        <w:gridCol w:w="945"/>
        <w:gridCol w:w="1177"/>
      </w:tblGrid>
      <w:tr>
        <w:tblPrEx>
          <w:tblLayout w:type="fixed"/>
          <w:tblCellMar>
            <w:top w:w="0" w:type="dxa"/>
            <w:left w:w="108" w:type="dxa"/>
            <w:bottom w:w="0" w:type="dxa"/>
            <w:right w:w="108" w:type="dxa"/>
          </w:tblCellMar>
        </w:tblPrEx>
        <w:trPr>
          <w:cantSplit/>
          <w:trHeight w:val="535" w:hRule="atLeast"/>
          <w:jc w:val="center"/>
        </w:trPr>
        <w:tc>
          <w:tcPr>
            <w:tcW w:w="550" w:type="dxa"/>
            <w:vMerge w:val="restart"/>
            <w:tcBorders>
              <w:top w:val="single" w:color="auto" w:sz="4" w:space="0"/>
              <w:left w:val="single" w:color="auto" w:sz="4" w:space="0"/>
              <w:bottom w:val="single" w:color="auto" w:sz="4" w:space="0"/>
              <w:right w:val="single" w:color="auto" w:sz="4" w:space="0"/>
            </w:tcBorders>
            <w:vAlign w:val="center"/>
          </w:tcPr>
          <w:p>
            <w:pPr>
              <w:spacing w:line="280" w:lineRule="exact"/>
              <w:ind w:left="113" w:right="113"/>
              <w:jc w:val="center"/>
              <w:rPr>
                <w:rFonts w:ascii="Times New Roman" w:hAnsi="Times New Roman" w:eastAsia="仿宋_GB2312"/>
                <w:b/>
                <w:bCs/>
                <w:szCs w:val="21"/>
              </w:rPr>
            </w:pPr>
            <w:r>
              <w:rPr>
                <w:rFonts w:ascii="Times New Roman" w:hAnsi="Times New Roman" w:eastAsia="仿宋_GB2312"/>
                <w:b/>
                <w:bCs/>
              </w:rPr>
              <w:t>学生本人基本情况</w:t>
            </w:r>
          </w:p>
        </w:tc>
        <w:tc>
          <w:tcPr>
            <w:tcW w:w="945"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rPr>
              <w:t>姓  名</w:t>
            </w:r>
          </w:p>
        </w:tc>
        <w:tc>
          <w:tcPr>
            <w:tcW w:w="1497"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Cs w:val="21"/>
              </w:rPr>
            </w:pPr>
          </w:p>
        </w:tc>
        <w:tc>
          <w:tcPr>
            <w:tcW w:w="700" w:type="dxa"/>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仿宋_GB2312"/>
                <w:szCs w:val="21"/>
              </w:rPr>
            </w:pPr>
            <w:r>
              <w:rPr>
                <w:rFonts w:ascii="Times New Roman" w:hAnsi="Times New Roman" w:eastAsia="仿宋_GB2312"/>
              </w:rPr>
              <w:t>性 别</w:t>
            </w:r>
          </w:p>
        </w:tc>
        <w:tc>
          <w:tcPr>
            <w:tcW w:w="1092"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Cs w:val="21"/>
              </w:rPr>
            </w:pPr>
          </w:p>
        </w:tc>
        <w:tc>
          <w:tcPr>
            <w:tcW w:w="1092"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rPr>
              <w:t>出生年月</w:t>
            </w:r>
          </w:p>
        </w:tc>
        <w:tc>
          <w:tcPr>
            <w:tcW w:w="1651"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Cs w:val="21"/>
              </w:rPr>
            </w:pPr>
          </w:p>
        </w:tc>
        <w:tc>
          <w:tcPr>
            <w:tcW w:w="94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rPr>
              <w:t>民 族</w:t>
            </w:r>
          </w:p>
        </w:tc>
        <w:tc>
          <w:tcPr>
            <w:tcW w:w="1177"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Cs w:val="21"/>
              </w:rPr>
            </w:pPr>
          </w:p>
        </w:tc>
      </w:tr>
      <w:tr>
        <w:tblPrEx>
          <w:tblLayout w:type="fixed"/>
          <w:tblCellMar>
            <w:top w:w="0" w:type="dxa"/>
            <w:left w:w="108" w:type="dxa"/>
            <w:bottom w:w="0" w:type="dxa"/>
            <w:right w:w="108" w:type="dxa"/>
          </w:tblCellMar>
        </w:tblPrEx>
        <w:trPr>
          <w:cantSplit/>
          <w:trHeight w:val="454" w:hRule="atLeast"/>
          <w:jc w:val="center"/>
        </w:trPr>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b/>
                <w:bCs/>
                <w:szCs w:val="21"/>
              </w:rPr>
            </w:pPr>
          </w:p>
        </w:tc>
        <w:tc>
          <w:tcPr>
            <w:tcW w:w="945"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rPr>
              <w:t>身份证号码</w:t>
            </w:r>
          </w:p>
        </w:tc>
        <w:tc>
          <w:tcPr>
            <w:tcW w:w="2197"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Cs w:val="21"/>
              </w:rPr>
            </w:pPr>
          </w:p>
        </w:tc>
        <w:tc>
          <w:tcPr>
            <w:tcW w:w="1092"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rPr>
              <w:t>政治面貌</w:t>
            </w:r>
          </w:p>
        </w:tc>
        <w:tc>
          <w:tcPr>
            <w:tcW w:w="1092"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Cs w:val="21"/>
              </w:rPr>
            </w:pPr>
          </w:p>
        </w:tc>
        <w:tc>
          <w:tcPr>
            <w:tcW w:w="1651"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rPr>
              <w:t>家庭人均</w:t>
            </w:r>
          </w:p>
          <w:p>
            <w:pPr>
              <w:jc w:val="center"/>
              <w:rPr>
                <w:rFonts w:ascii="Times New Roman" w:hAnsi="Times New Roman" w:eastAsia="仿宋_GB2312"/>
                <w:szCs w:val="21"/>
              </w:rPr>
            </w:pPr>
            <w:r>
              <w:rPr>
                <w:rFonts w:ascii="Times New Roman" w:hAnsi="Times New Roman" w:eastAsia="仿宋_GB2312"/>
              </w:rPr>
              <w:t>年收入</w:t>
            </w:r>
          </w:p>
        </w:tc>
        <w:tc>
          <w:tcPr>
            <w:tcW w:w="2122" w:type="dxa"/>
            <w:gridSpan w:val="2"/>
            <w:tcBorders>
              <w:top w:val="single" w:color="auto" w:sz="4" w:space="0"/>
              <w:left w:val="nil"/>
              <w:bottom w:val="single" w:color="auto" w:sz="4" w:space="0"/>
              <w:right w:val="single" w:color="auto" w:sz="4" w:space="0"/>
            </w:tcBorders>
            <w:vAlign w:val="center"/>
          </w:tcPr>
          <w:p>
            <w:pPr>
              <w:ind w:firstLine="840" w:firstLineChars="400"/>
              <w:jc w:val="center"/>
              <w:rPr>
                <w:rFonts w:ascii="Times New Roman" w:hAnsi="Times New Roman" w:eastAsia="仿宋_GB2312"/>
                <w:szCs w:val="21"/>
              </w:rPr>
            </w:pPr>
            <w:r>
              <w:rPr>
                <w:rFonts w:ascii="Times New Roman" w:hAnsi="Times New Roman" w:eastAsia="仿宋_GB2312"/>
              </w:rPr>
              <w:t>元</w:t>
            </w:r>
          </w:p>
        </w:tc>
      </w:tr>
      <w:tr>
        <w:tblPrEx>
          <w:tblLayout w:type="fixed"/>
          <w:tblCellMar>
            <w:top w:w="0" w:type="dxa"/>
            <w:left w:w="108" w:type="dxa"/>
            <w:bottom w:w="0" w:type="dxa"/>
            <w:right w:w="108" w:type="dxa"/>
          </w:tblCellMar>
        </w:tblPrEx>
        <w:trPr>
          <w:cantSplit/>
          <w:trHeight w:val="562" w:hRule="atLeast"/>
          <w:jc w:val="center"/>
        </w:trPr>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b/>
                <w:bCs/>
                <w:szCs w:val="21"/>
              </w:rPr>
            </w:pPr>
          </w:p>
        </w:tc>
        <w:tc>
          <w:tcPr>
            <w:tcW w:w="945"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rPr>
              <w:t>学  院</w:t>
            </w:r>
          </w:p>
        </w:tc>
        <w:tc>
          <w:tcPr>
            <w:tcW w:w="2197"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Cs w:val="21"/>
              </w:rPr>
            </w:pPr>
          </w:p>
        </w:tc>
        <w:tc>
          <w:tcPr>
            <w:tcW w:w="1092"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rPr>
              <w:t>班   级</w:t>
            </w:r>
          </w:p>
        </w:tc>
        <w:tc>
          <w:tcPr>
            <w:tcW w:w="4865" w:type="dxa"/>
            <w:gridSpan w:val="5"/>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Cs w:val="21"/>
              </w:rPr>
            </w:pPr>
          </w:p>
        </w:tc>
      </w:tr>
      <w:tr>
        <w:tblPrEx>
          <w:tblLayout w:type="fixed"/>
          <w:tblCellMar>
            <w:top w:w="0" w:type="dxa"/>
            <w:left w:w="108" w:type="dxa"/>
            <w:bottom w:w="0" w:type="dxa"/>
            <w:right w:w="108" w:type="dxa"/>
          </w:tblCellMar>
        </w:tblPrEx>
        <w:trPr>
          <w:cantSplit/>
          <w:trHeight w:val="591" w:hRule="atLeast"/>
          <w:jc w:val="center"/>
        </w:trPr>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b/>
                <w:bCs/>
                <w:szCs w:val="21"/>
              </w:rPr>
            </w:pPr>
          </w:p>
        </w:tc>
        <w:tc>
          <w:tcPr>
            <w:tcW w:w="945"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rPr>
              <w:t>学  号</w:t>
            </w:r>
          </w:p>
        </w:tc>
        <w:tc>
          <w:tcPr>
            <w:tcW w:w="2197"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Cs w:val="21"/>
              </w:rPr>
            </w:pPr>
          </w:p>
        </w:tc>
        <w:tc>
          <w:tcPr>
            <w:tcW w:w="1092"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rPr>
              <w:t>联系电话</w:t>
            </w:r>
          </w:p>
        </w:tc>
        <w:tc>
          <w:tcPr>
            <w:tcW w:w="4865" w:type="dxa"/>
            <w:gridSpan w:val="5"/>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Cs w:val="21"/>
              </w:rPr>
            </w:pPr>
          </w:p>
        </w:tc>
      </w:tr>
      <w:tr>
        <w:tblPrEx>
          <w:tblLayout w:type="fixed"/>
          <w:tblCellMar>
            <w:top w:w="0" w:type="dxa"/>
            <w:left w:w="108" w:type="dxa"/>
            <w:bottom w:w="0" w:type="dxa"/>
            <w:right w:w="108" w:type="dxa"/>
          </w:tblCellMar>
        </w:tblPrEx>
        <w:trPr>
          <w:cantSplit/>
          <w:trHeight w:val="2734"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pPr>
              <w:spacing w:line="280" w:lineRule="exact"/>
              <w:ind w:left="113" w:right="113"/>
              <w:jc w:val="center"/>
              <w:rPr>
                <w:rFonts w:ascii="Times New Roman" w:hAnsi="Times New Roman" w:eastAsia="仿宋_GB2312"/>
                <w:b/>
                <w:bCs/>
                <w:szCs w:val="21"/>
              </w:rPr>
            </w:pPr>
            <w:r>
              <w:rPr>
                <w:rFonts w:ascii="Times New Roman" w:hAnsi="Times New Roman" w:eastAsia="仿宋_GB2312"/>
                <w:b/>
                <w:bCs/>
              </w:rPr>
              <w:t>学生陈述申请认定理由</w:t>
            </w:r>
          </w:p>
        </w:tc>
        <w:tc>
          <w:tcPr>
            <w:tcW w:w="9099" w:type="dxa"/>
            <w:gridSpan w:val="12"/>
            <w:tcBorders>
              <w:top w:val="single" w:color="auto" w:sz="4" w:space="0"/>
              <w:left w:val="nil"/>
              <w:bottom w:val="single" w:color="auto" w:sz="4" w:space="0"/>
              <w:right w:val="single" w:color="auto" w:sz="4" w:space="0"/>
            </w:tcBorders>
            <w:vAlign w:val="top"/>
          </w:tcPr>
          <w:p>
            <w:pPr>
              <w:jc w:val="center"/>
              <w:rPr>
                <w:rFonts w:ascii="Times New Roman" w:hAnsi="Times New Roman" w:eastAsia="仿宋_GB2312"/>
                <w:szCs w:val="21"/>
              </w:rPr>
            </w:pPr>
          </w:p>
          <w:p>
            <w:pPr>
              <w:jc w:val="center"/>
              <w:rPr>
                <w:rFonts w:ascii="Times New Roman" w:hAnsi="Times New Roman" w:eastAsia="仿宋_GB2312"/>
              </w:rPr>
            </w:pPr>
          </w:p>
          <w:p>
            <w:pPr>
              <w:jc w:val="center"/>
              <w:rPr>
                <w:rFonts w:ascii="Times New Roman" w:hAnsi="Times New Roman" w:eastAsia="仿宋_GB2312"/>
              </w:rPr>
            </w:pPr>
          </w:p>
          <w:p>
            <w:pPr>
              <w:jc w:val="center"/>
              <w:rPr>
                <w:rFonts w:ascii="Times New Roman" w:hAnsi="Times New Roman" w:eastAsia="仿宋_GB2312"/>
              </w:rPr>
            </w:pPr>
          </w:p>
          <w:p>
            <w:pPr>
              <w:jc w:val="center"/>
              <w:rPr>
                <w:rFonts w:ascii="Times New Roman" w:hAnsi="Times New Roman" w:eastAsia="仿宋_GB2312"/>
              </w:rPr>
            </w:pPr>
          </w:p>
          <w:p>
            <w:pPr>
              <w:jc w:val="center"/>
              <w:rPr>
                <w:rFonts w:ascii="Times New Roman" w:hAnsi="Times New Roman" w:eastAsia="仿宋_GB2312"/>
              </w:rPr>
            </w:pPr>
          </w:p>
          <w:p>
            <w:pPr>
              <w:jc w:val="center"/>
              <w:rPr>
                <w:rFonts w:ascii="Times New Roman" w:hAnsi="Times New Roman" w:eastAsia="仿宋_GB2312"/>
              </w:rPr>
            </w:pPr>
          </w:p>
          <w:p>
            <w:pPr>
              <w:jc w:val="center"/>
              <w:rPr>
                <w:rFonts w:ascii="Times New Roman" w:hAnsi="Times New Roman" w:eastAsia="仿宋_GB2312"/>
              </w:rPr>
            </w:pPr>
            <w:r>
              <w:rPr>
                <w:rFonts w:ascii="Times New Roman" w:hAnsi="Times New Roman" w:eastAsia="仿宋_GB2312"/>
              </w:rPr>
              <w:t>学生签字：</w:t>
            </w:r>
          </w:p>
          <w:p>
            <w:pPr>
              <w:spacing w:after="93" w:afterLines="30"/>
              <w:jc w:val="center"/>
              <w:rPr>
                <w:rFonts w:ascii="Times New Roman" w:hAnsi="Times New Roman" w:eastAsia="仿宋_GB2312"/>
                <w:b/>
                <w:bCs/>
                <w:szCs w:val="21"/>
              </w:rPr>
            </w:pPr>
            <w:r>
              <w:rPr>
                <w:rFonts w:ascii="Times New Roman" w:hAnsi="Times New Roman" w:eastAsia="仿宋_GB2312"/>
                <w:b/>
                <w:bCs/>
              </w:rPr>
              <w:t xml:space="preserve">注：可另附详细情况说明。                                </w:t>
            </w:r>
            <w:r>
              <w:rPr>
                <w:rFonts w:ascii="Times New Roman" w:hAnsi="Times New Roman" w:eastAsia="仿宋_GB2312"/>
                <w:u w:val="single"/>
              </w:rPr>
              <w:t xml:space="preserve">         </w:t>
            </w:r>
            <w:r>
              <w:rPr>
                <w:rFonts w:ascii="Times New Roman" w:hAnsi="Times New Roman" w:eastAsia="仿宋_GB2312"/>
              </w:rPr>
              <w:t>年</w:t>
            </w:r>
            <w:r>
              <w:rPr>
                <w:rFonts w:ascii="Times New Roman" w:hAnsi="Times New Roman" w:eastAsia="仿宋_GB2312"/>
                <w:b/>
                <w:bCs/>
                <w:u w:val="single"/>
              </w:rPr>
              <w:t xml:space="preserve">   </w:t>
            </w:r>
            <w:r>
              <w:rPr>
                <w:rFonts w:ascii="Times New Roman" w:hAnsi="Times New Roman" w:eastAsia="仿宋_GB2312"/>
              </w:rPr>
              <w:t>月</w:t>
            </w:r>
            <w:r>
              <w:rPr>
                <w:rFonts w:ascii="Times New Roman" w:hAnsi="Times New Roman" w:eastAsia="仿宋_GB2312"/>
                <w:u w:val="single"/>
              </w:rPr>
              <w:t xml:space="preserve">   </w:t>
            </w:r>
            <w:r>
              <w:rPr>
                <w:rFonts w:ascii="Times New Roman" w:hAnsi="Times New Roman" w:eastAsia="仿宋_GB2312"/>
              </w:rPr>
              <w:t>日</w:t>
            </w:r>
          </w:p>
        </w:tc>
      </w:tr>
      <w:tr>
        <w:tblPrEx>
          <w:tblLayout w:type="fixed"/>
          <w:tblCellMar>
            <w:top w:w="0" w:type="dxa"/>
            <w:left w:w="108" w:type="dxa"/>
            <w:bottom w:w="0" w:type="dxa"/>
            <w:right w:w="108" w:type="dxa"/>
          </w:tblCellMar>
        </w:tblPrEx>
        <w:trPr>
          <w:cantSplit/>
          <w:trHeight w:val="897" w:hRule="atLeast"/>
          <w:jc w:val="center"/>
        </w:trPr>
        <w:tc>
          <w:tcPr>
            <w:tcW w:w="550" w:type="dxa"/>
            <w:vMerge w:val="restart"/>
            <w:tcBorders>
              <w:top w:val="nil"/>
              <w:left w:val="single" w:color="auto" w:sz="4" w:space="0"/>
              <w:bottom w:val="single" w:color="auto" w:sz="4" w:space="0"/>
              <w:right w:val="single" w:color="auto" w:sz="4" w:space="0"/>
            </w:tcBorders>
            <w:vAlign w:val="center"/>
          </w:tcPr>
          <w:p>
            <w:pPr>
              <w:ind w:left="113" w:right="113"/>
              <w:jc w:val="center"/>
              <w:rPr>
                <w:rFonts w:ascii="Times New Roman" w:hAnsi="Times New Roman" w:eastAsia="仿宋_GB2312"/>
                <w:b/>
                <w:bCs/>
                <w:szCs w:val="21"/>
              </w:rPr>
            </w:pPr>
            <w:r>
              <w:rPr>
                <w:rFonts w:ascii="Times New Roman" w:hAnsi="Times New Roman" w:eastAsia="仿宋_GB2312"/>
                <w:b/>
                <w:bCs/>
              </w:rPr>
              <w:t>民主评议</w:t>
            </w:r>
          </w:p>
        </w:tc>
        <w:tc>
          <w:tcPr>
            <w:tcW w:w="548" w:type="dxa"/>
            <w:vMerge w:val="restart"/>
            <w:tcBorders>
              <w:top w:val="nil"/>
              <w:left w:val="nil"/>
              <w:bottom w:val="single" w:color="auto" w:sz="4" w:space="0"/>
              <w:right w:val="single" w:color="auto" w:sz="4" w:space="0"/>
            </w:tcBorders>
            <w:vAlign w:val="center"/>
          </w:tcPr>
          <w:p>
            <w:pPr>
              <w:ind w:left="113" w:right="113"/>
              <w:jc w:val="center"/>
              <w:rPr>
                <w:rFonts w:ascii="Times New Roman" w:hAnsi="Times New Roman" w:eastAsia="仿宋_GB2312"/>
                <w:szCs w:val="21"/>
              </w:rPr>
            </w:pPr>
            <w:r>
              <w:rPr>
                <w:rFonts w:ascii="Times New Roman" w:hAnsi="Times New Roman" w:eastAsia="仿宋_GB2312"/>
              </w:rPr>
              <w:t>推荐档次</w:t>
            </w:r>
          </w:p>
        </w:tc>
        <w:tc>
          <w:tcPr>
            <w:tcW w:w="2763" w:type="dxa"/>
            <w:gridSpan w:val="4"/>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rPr>
              <w:t>A.家庭经济一般困难  □</w:t>
            </w:r>
          </w:p>
        </w:tc>
        <w:tc>
          <w:tcPr>
            <w:tcW w:w="665" w:type="dxa"/>
            <w:vMerge w:val="restart"/>
            <w:tcBorders>
              <w:top w:val="single" w:color="auto" w:sz="4" w:space="0"/>
              <w:left w:val="nil"/>
              <w:bottom w:val="single" w:color="auto" w:sz="4" w:space="0"/>
              <w:right w:val="single" w:color="auto" w:sz="4" w:space="0"/>
            </w:tcBorders>
            <w:vAlign w:val="center"/>
          </w:tcPr>
          <w:p>
            <w:pPr>
              <w:ind w:left="113" w:right="113"/>
              <w:jc w:val="center"/>
              <w:rPr>
                <w:rFonts w:ascii="Times New Roman" w:hAnsi="Times New Roman" w:eastAsia="仿宋_GB2312"/>
                <w:szCs w:val="21"/>
              </w:rPr>
            </w:pPr>
            <w:r>
              <w:rPr>
                <w:rFonts w:ascii="Times New Roman" w:hAnsi="Times New Roman" w:eastAsia="仿宋_GB2312"/>
              </w:rPr>
              <w:t>陈述理由</w:t>
            </w:r>
          </w:p>
        </w:tc>
        <w:tc>
          <w:tcPr>
            <w:tcW w:w="5123" w:type="dxa"/>
            <w:gridSpan w:val="6"/>
            <w:vMerge w:val="restart"/>
            <w:tcBorders>
              <w:top w:val="single" w:color="auto" w:sz="4" w:space="0"/>
              <w:left w:val="nil"/>
              <w:bottom w:val="single" w:color="auto" w:sz="4" w:space="0"/>
              <w:right w:val="single" w:color="auto" w:sz="4" w:space="0"/>
            </w:tcBorders>
            <w:vAlign w:val="top"/>
          </w:tcPr>
          <w:p>
            <w:pPr>
              <w:jc w:val="center"/>
              <w:rPr>
                <w:rFonts w:ascii="Times New Roman" w:hAnsi="Times New Roman" w:eastAsia="仿宋_GB2312"/>
                <w:szCs w:val="21"/>
              </w:rPr>
            </w:pPr>
          </w:p>
          <w:p>
            <w:pPr>
              <w:jc w:val="center"/>
              <w:rPr>
                <w:rFonts w:ascii="Times New Roman" w:hAnsi="Times New Roman" w:eastAsia="仿宋_GB2312"/>
              </w:rPr>
            </w:pPr>
          </w:p>
          <w:p>
            <w:pPr>
              <w:jc w:val="center"/>
              <w:rPr>
                <w:rFonts w:ascii="Times New Roman" w:hAnsi="Times New Roman" w:eastAsia="仿宋_GB2312"/>
              </w:rPr>
            </w:pPr>
          </w:p>
          <w:p>
            <w:pPr>
              <w:jc w:val="center"/>
              <w:rPr>
                <w:rFonts w:ascii="Times New Roman" w:hAnsi="Times New Roman" w:eastAsia="仿宋_GB2312"/>
              </w:rPr>
            </w:pPr>
          </w:p>
          <w:p>
            <w:pPr>
              <w:jc w:val="center"/>
              <w:rPr>
                <w:rFonts w:ascii="Times New Roman" w:hAnsi="Times New Roman" w:eastAsia="仿宋_GB2312"/>
              </w:rPr>
            </w:pPr>
          </w:p>
          <w:p>
            <w:pPr>
              <w:jc w:val="center"/>
              <w:rPr>
                <w:rFonts w:ascii="Times New Roman" w:hAnsi="Times New Roman" w:eastAsia="仿宋_GB2312"/>
              </w:rPr>
            </w:pPr>
          </w:p>
          <w:p>
            <w:pPr>
              <w:spacing w:after="156" w:afterLines="50"/>
              <w:ind w:firstLine="1995" w:firstLineChars="950"/>
              <w:jc w:val="center"/>
              <w:rPr>
                <w:rFonts w:ascii="Times New Roman" w:hAnsi="Times New Roman" w:eastAsia="仿宋_GB2312"/>
              </w:rPr>
            </w:pPr>
            <w:r>
              <w:rPr>
                <w:rFonts w:ascii="Times New Roman" w:hAnsi="Times New Roman" w:eastAsia="仿宋_GB2312"/>
              </w:rPr>
              <w:t>评议小组组长签字：</w:t>
            </w:r>
          </w:p>
          <w:p>
            <w:pPr>
              <w:spacing w:after="93" w:afterLines="30"/>
              <w:ind w:firstLine="1890" w:firstLineChars="900"/>
              <w:jc w:val="center"/>
              <w:rPr>
                <w:rFonts w:ascii="Times New Roman" w:hAnsi="Times New Roman" w:eastAsia="仿宋_GB2312"/>
                <w:szCs w:val="21"/>
              </w:rPr>
            </w:pPr>
            <w:r>
              <w:rPr>
                <w:rFonts w:ascii="Times New Roman" w:hAnsi="Times New Roman" w:eastAsia="仿宋_GB2312"/>
              </w:rPr>
              <w:t>年</w:t>
            </w:r>
            <w:r>
              <w:rPr>
                <w:rFonts w:ascii="Times New Roman" w:hAnsi="Times New Roman" w:eastAsia="仿宋_GB2312"/>
                <w:u w:val="single"/>
              </w:rPr>
              <w:t xml:space="preserve">   </w:t>
            </w:r>
            <w:r>
              <w:rPr>
                <w:rFonts w:ascii="Times New Roman" w:hAnsi="Times New Roman" w:eastAsia="仿宋_GB2312"/>
              </w:rPr>
              <w:t>月</w:t>
            </w:r>
            <w:r>
              <w:rPr>
                <w:rFonts w:ascii="Times New Roman" w:hAnsi="Times New Roman" w:eastAsia="仿宋_GB2312"/>
                <w:u w:val="single"/>
              </w:rPr>
              <w:t xml:space="preserve">   </w:t>
            </w:r>
            <w:r>
              <w:rPr>
                <w:rFonts w:ascii="Times New Roman" w:hAnsi="Times New Roman" w:eastAsia="仿宋_GB2312"/>
              </w:rPr>
              <w:t>日</w:t>
            </w:r>
          </w:p>
        </w:tc>
      </w:tr>
      <w:tr>
        <w:tblPrEx>
          <w:tblLayout w:type="fixed"/>
          <w:tblCellMar>
            <w:top w:w="0" w:type="dxa"/>
            <w:left w:w="108" w:type="dxa"/>
            <w:bottom w:w="0" w:type="dxa"/>
            <w:right w:w="108" w:type="dxa"/>
          </w:tblCellMar>
        </w:tblPrEx>
        <w:trPr>
          <w:cantSplit/>
          <w:trHeight w:val="912" w:hRule="atLeast"/>
          <w:jc w:val="center"/>
        </w:trPr>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szCs w:val="21"/>
              </w:rPr>
            </w:pPr>
          </w:p>
        </w:tc>
        <w:tc>
          <w:tcPr>
            <w:tcW w:w="548"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szCs w:val="21"/>
              </w:rPr>
            </w:pPr>
          </w:p>
        </w:tc>
        <w:tc>
          <w:tcPr>
            <w:tcW w:w="2763" w:type="dxa"/>
            <w:gridSpan w:val="4"/>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rPr>
              <w:t>B.家庭经济特殊困难  □</w:t>
            </w:r>
          </w:p>
        </w:tc>
        <w:tc>
          <w:tcPr>
            <w:tcW w:w="665"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szCs w:val="21"/>
              </w:rPr>
            </w:pPr>
          </w:p>
        </w:tc>
        <w:tc>
          <w:tcPr>
            <w:tcW w:w="5123" w:type="dxa"/>
            <w:gridSpan w:val="6"/>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szCs w:val="21"/>
              </w:rPr>
            </w:pPr>
          </w:p>
        </w:tc>
      </w:tr>
      <w:tr>
        <w:tblPrEx>
          <w:tblLayout w:type="fixed"/>
          <w:tblCellMar>
            <w:top w:w="0" w:type="dxa"/>
            <w:left w:w="108" w:type="dxa"/>
            <w:bottom w:w="0" w:type="dxa"/>
            <w:right w:w="108" w:type="dxa"/>
          </w:tblCellMar>
        </w:tblPrEx>
        <w:trPr>
          <w:cantSplit/>
          <w:trHeight w:val="856" w:hRule="atLeast"/>
          <w:jc w:val="center"/>
        </w:trPr>
        <w:tc>
          <w:tcPr>
            <w:tcW w:w="55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b/>
                <w:bCs/>
                <w:szCs w:val="21"/>
              </w:rPr>
            </w:pPr>
          </w:p>
        </w:tc>
        <w:tc>
          <w:tcPr>
            <w:tcW w:w="548"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仿宋_GB2312"/>
                <w:szCs w:val="21"/>
              </w:rPr>
            </w:pPr>
          </w:p>
        </w:tc>
        <w:tc>
          <w:tcPr>
            <w:tcW w:w="2763" w:type="dxa"/>
            <w:gridSpan w:val="4"/>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rPr>
              <w:t>C.家庭经济不困难    □</w:t>
            </w:r>
          </w:p>
        </w:tc>
        <w:tc>
          <w:tcPr>
            <w:tcW w:w="665"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szCs w:val="21"/>
              </w:rPr>
            </w:pPr>
          </w:p>
        </w:tc>
        <w:tc>
          <w:tcPr>
            <w:tcW w:w="5123" w:type="dxa"/>
            <w:gridSpan w:val="6"/>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仿宋_GB2312"/>
                <w:szCs w:val="21"/>
              </w:rPr>
            </w:pPr>
          </w:p>
        </w:tc>
      </w:tr>
      <w:tr>
        <w:tblPrEx>
          <w:tblLayout w:type="fixed"/>
          <w:tblCellMar>
            <w:top w:w="0" w:type="dxa"/>
            <w:left w:w="108" w:type="dxa"/>
            <w:bottom w:w="0" w:type="dxa"/>
            <w:right w:w="108" w:type="dxa"/>
          </w:tblCellMar>
        </w:tblPrEx>
        <w:trPr>
          <w:cantSplit/>
          <w:trHeight w:val="2180" w:hRule="atLeast"/>
          <w:jc w:val="center"/>
        </w:trPr>
        <w:tc>
          <w:tcPr>
            <w:tcW w:w="550" w:type="dxa"/>
            <w:tcBorders>
              <w:top w:val="single" w:color="auto" w:sz="4" w:space="0"/>
              <w:left w:val="single" w:color="auto" w:sz="4" w:space="0"/>
              <w:bottom w:val="single" w:color="auto" w:sz="4" w:space="0"/>
              <w:right w:val="single" w:color="auto" w:sz="4" w:space="0"/>
            </w:tcBorders>
            <w:vAlign w:val="center"/>
          </w:tcPr>
          <w:p>
            <w:pPr>
              <w:ind w:left="113" w:right="113"/>
              <w:jc w:val="center"/>
              <w:rPr>
                <w:rFonts w:ascii="Times New Roman" w:hAnsi="Times New Roman" w:eastAsia="仿宋_GB2312"/>
                <w:b/>
                <w:bCs/>
                <w:szCs w:val="21"/>
              </w:rPr>
            </w:pPr>
            <w:r>
              <w:rPr>
                <w:rFonts w:ascii="Times New Roman" w:hAnsi="Times New Roman" w:eastAsia="仿宋_GB2312"/>
                <w:b/>
                <w:bCs/>
              </w:rPr>
              <w:t>认定决定</w:t>
            </w:r>
          </w:p>
        </w:tc>
        <w:tc>
          <w:tcPr>
            <w:tcW w:w="548"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eastAsia="仿宋_GB2312"/>
              </w:rPr>
              <w:t>学</w:t>
            </w:r>
          </w:p>
          <w:p>
            <w:pPr>
              <w:jc w:val="center"/>
              <w:rPr>
                <w:rFonts w:ascii="Times New Roman" w:hAnsi="Times New Roman" w:eastAsia="仿宋_GB2312"/>
              </w:rPr>
            </w:pPr>
            <w:r>
              <w:rPr>
                <w:rFonts w:ascii="Times New Roman" w:hAnsi="Times New Roman" w:eastAsia="仿宋_GB2312"/>
              </w:rPr>
              <w:t>院</w:t>
            </w:r>
          </w:p>
          <w:p>
            <w:pPr>
              <w:jc w:val="center"/>
              <w:rPr>
                <w:rFonts w:ascii="Times New Roman" w:hAnsi="Times New Roman" w:eastAsia="仿宋_GB2312"/>
              </w:rPr>
            </w:pPr>
            <w:r>
              <w:rPr>
                <w:rFonts w:ascii="Times New Roman" w:hAnsi="Times New Roman" w:eastAsia="仿宋_GB2312"/>
              </w:rPr>
              <w:t>意</w:t>
            </w:r>
          </w:p>
          <w:p>
            <w:pPr>
              <w:jc w:val="center"/>
              <w:rPr>
                <w:rFonts w:ascii="Times New Roman" w:hAnsi="Times New Roman" w:eastAsia="仿宋_GB2312"/>
                <w:szCs w:val="21"/>
              </w:rPr>
            </w:pPr>
            <w:r>
              <w:rPr>
                <w:rFonts w:ascii="Times New Roman" w:hAnsi="Times New Roman" w:eastAsia="仿宋_GB2312"/>
              </w:rPr>
              <w:t>见</w:t>
            </w:r>
          </w:p>
        </w:tc>
        <w:tc>
          <w:tcPr>
            <w:tcW w:w="3428" w:type="dxa"/>
            <w:gridSpan w:val="5"/>
            <w:tcBorders>
              <w:top w:val="single" w:color="auto" w:sz="4" w:space="0"/>
              <w:left w:val="nil"/>
              <w:bottom w:val="single" w:color="auto" w:sz="4" w:space="0"/>
              <w:right w:val="single" w:color="auto" w:sz="4" w:space="0"/>
            </w:tcBorders>
            <w:vAlign w:val="top"/>
          </w:tcPr>
          <w:p>
            <w:pPr>
              <w:pStyle w:val="2"/>
              <w:spacing w:before="62" w:beforeLines="20" w:beforeAutospacing="0"/>
              <w:jc w:val="center"/>
              <w:rPr>
                <w:rFonts w:ascii="Times New Roman" w:hAnsi="Times New Roman" w:eastAsia="仿宋_GB2312"/>
                <w:lang w:val="en-US" w:eastAsia="zh-CN"/>
              </w:rPr>
            </w:pPr>
            <w:r>
              <w:rPr>
                <w:rFonts w:ascii="Times New Roman" w:hAnsi="Times New Roman" w:eastAsia="仿宋_GB2312"/>
                <w:lang w:val="en-US" w:eastAsia="zh-CN"/>
              </w:rPr>
              <w:t>经评议小组推荐、本院认真审核后，</w:t>
            </w:r>
          </w:p>
          <w:p>
            <w:pPr>
              <w:pStyle w:val="2"/>
              <w:jc w:val="center"/>
              <w:rPr>
                <w:rFonts w:ascii="Times New Roman" w:hAnsi="Times New Roman" w:eastAsia="仿宋_GB2312"/>
                <w:lang w:val="en-US" w:eastAsia="zh-CN"/>
              </w:rPr>
            </w:pPr>
            <w:r>
              <w:rPr>
                <w:rFonts w:ascii="Times New Roman" w:hAnsi="Times New Roman" w:eastAsia="仿宋_GB2312"/>
                <w:lang w:val="en-US" w:eastAsia="zh-CN"/>
              </w:rPr>
              <w:t>□  同意评议小组意见。</w:t>
            </w:r>
          </w:p>
          <w:p>
            <w:pPr>
              <w:pStyle w:val="2"/>
              <w:jc w:val="center"/>
              <w:rPr>
                <w:rFonts w:ascii="Times New Roman" w:hAnsi="Times New Roman" w:eastAsia="仿宋_GB2312"/>
                <w:lang w:val="en-US" w:eastAsia="zh-CN"/>
              </w:rPr>
            </w:pPr>
            <w:r>
              <w:rPr>
                <w:rFonts w:ascii="Times New Roman" w:hAnsi="Times New Roman" w:eastAsia="仿宋_GB2312"/>
                <w:lang w:val="en-US" w:eastAsia="zh-CN"/>
              </w:rPr>
              <w:t>□  不同意评议小组意见。调整为</w:t>
            </w:r>
            <w:r>
              <w:rPr>
                <w:rFonts w:ascii="Times New Roman" w:hAnsi="Times New Roman" w:eastAsia="仿宋_GB2312"/>
                <w:u w:val="single"/>
                <w:lang w:val="en-US" w:eastAsia="zh-CN"/>
              </w:rPr>
              <w:t xml:space="preserve">               </w:t>
            </w:r>
            <w:r>
              <w:rPr>
                <w:rFonts w:ascii="Times New Roman" w:hAnsi="Times New Roman" w:eastAsia="仿宋_GB2312"/>
                <w:lang w:val="en-US" w:eastAsia="zh-CN"/>
              </w:rPr>
              <w:t>。</w:t>
            </w:r>
          </w:p>
          <w:p>
            <w:pPr>
              <w:pStyle w:val="2"/>
              <w:spacing w:after="156" w:afterLines="50"/>
              <w:jc w:val="center"/>
              <w:rPr>
                <w:rFonts w:ascii="Times New Roman" w:hAnsi="Times New Roman" w:eastAsia="仿宋_GB2312"/>
                <w:lang w:val="en-US" w:eastAsia="zh-CN"/>
              </w:rPr>
            </w:pPr>
          </w:p>
          <w:p>
            <w:pPr>
              <w:pStyle w:val="2"/>
              <w:spacing w:after="156" w:afterLines="50"/>
              <w:jc w:val="center"/>
              <w:rPr>
                <w:rFonts w:ascii="Times New Roman" w:hAnsi="Times New Roman" w:eastAsia="仿宋_GB2312"/>
                <w:lang w:val="en-US" w:eastAsia="zh-CN"/>
              </w:rPr>
            </w:pPr>
            <w:r>
              <w:rPr>
                <w:rFonts w:ascii="Times New Roman" w:hAnsi="Times New Roman" w:eastAsia="仿宋_GB2312"/>
                <w:lang w:val="en-US" w:eastAsia="zh-CN"/>
              </w:rPr>
              <w:t>工作小组组长签字：</w:t>
            </w:r>
          </w:p>
          <w:p>
            <w:pPr>
              <w:pStyle w:val="2"/>
              <w:spacing w:after="156" w:afterLines="50"/>
              <w:ind w:firstLine="420" w:firstLineChars="200"/>
              <w:jc w:val="center"/>
              <w:rPr>
                <w:rFonts w:ascii="Times New Roman" w:hAnsi="Times New Roman" w:eastAsia="仿宋_GB2312"/>
                <w:u w:val="single"/>
                <w:lang w:val="en-US" w:eastAsia="zh-CN"/>
              </w:rPr>
            </w:pPr>
          </w:p>
          <w:p>
            <w:pPr>
              <w:pStyle w:val="2"/>
              <w:spacing w:after="156" w:afterLines="50"/>
              <w:ind w:firstLine="525" w:firstLineChars="250"/>
              <w:jc w:val="center"/>
              <w:rPr>
                <w:rFonts w:ascii="Times New Roman" w:hAnsi="Times New Roman" w:eastAsia="仿宋_GB2312"/>
                <w:lang w:val="en-US" w:eastAsia="zh-CN"/>
              </w:rPr>
            </w:pPr>
            <w:r>
              <w:rPr>
                <w:rFonts w:ascii="Times New Roman" w:hAnsi="Times New Roman" w:eastAsia="仿宋_GB2312"/>
                <w:lang w:val="en-US" w:eastAsia="zh-CN"/>
              </w:rPr>
              <w:t>年</w:t>
            </w:r>
            <w:r>
              <w:rPr>
                <w:rFonts w:ascii="Times New Roman" w:hAnsi="Times New Roman" w:eastAsia="仿宋_GB2312"/>
                <w:u w:val="single"/>
                <w:lang w:val="en-US" w:eastAsia="zh-CN"/>
              </w:rPr>
              <w:t xml:space="preserve">   </w:t>
            </w:r>
            <w:r>
              <w:rPr>
                <w:rFonts w:ascii="Times New Roman" w:hAnsi="Times New Roman" w:eastAsia="仿宋_GB2312"/>
                <w:lang w:val="en-US" w:eastAsia="zh-CN"/>
              </w:rPr>
              <w:t>月</w:t>
            </w:r>
            <w:r>
              <w:rPr>
                <w:rFonts w:ascii="Times New Roman" w:hAnsi="Times New Roman" w:eastAsia="仿宋_GB2312"/>
                <w:u w:val="single"/>
                <w:lang w:val="en-US" w:eastAsia="zh-CN"/>
              </w:rPr>
              <w:t xml:space="preserve">   </w:t>
            </w:r>
            <w:r>
              <w:rPr>
                <w:rFonts w:ascii="Times New Roman" w:hAnsi="Times New Roman" w:eastAsia="仿宋_GB2312"/>
                <w:lang w:val="en-US" w:eastAsia="zh-CN"/>
              </w:rPr>
              <w:t>日</w:t>
            </w:r>
          </w:p>
        </w:tc>
        <w:tc>
          <w:tcPr>
            <w:tcW w:w="618" w:type="dxa"/>
            <w:gridSpan w:val="2"/>
            <w:tcBorders>
              <w:top w:val="single" w:color="auto" w:sz="4" w:space="0"/>
              <w:left w:val="nil"/>
              <w:bottom w:val="single" w:color="auto" w:sz="4" w:space="0"/>
              <w:right w:val="single" w:color="auto" w:sz="4" w:space="0"/>
            </w:tcBorders>
            <w:vAlign w:val="center"/>
          </w:tcPr>
          <w:p>
            <w:pPr>
              <w:spacing w:line="280" w:lineRule="exact"/>
              <w:ind w:left="-105" w:leftChars="-50" w:right="-105" w:rightChars="-50"/>
              <w:jc w:val="center"/>
              <w:rPr>
                <w:rFonts w:ascii="Times New Roman" w:hAnsi="Times New Roman" w:eastAsia="仿宋_GB2312"/>
                <w:szCs w:val="21"/>
              </w:rPr>
            </w:pPr>
            <w:r>
              <w:rPr>
                <w:rFonts w:ascii="Times New Roman" w:hAnsi="Times New Roman" w:eastAsia="仿宋_GB2312"/>
              </w:rPr>
              <w:t>校学生资助工作领导小组意见</w:t>
            </w:r>
          </w:p>
        </w:tc>
        <w:tc>
          <w:tcPr>
            <w:tcW w:w="4505" w:type="dxa"/>
            <w:gridSpan w:val="4"/>
            <w:tcBorders>
              <w:top w:val="single" w:color="auto" w:sz="4" w:space="0"/>
              <w:left w:val="nil"/>
              <w:bottom w:val="single" w:color="auto" w:sz="4" w:space="0"/>
              <w:right w:val="single" w:color="auto" w:sz="4" w:space="0"/>
            </w:tcBorders>
            <w:vAlign w:val="top"/>
          </w:tcPr>
          <w:p>
            <w:pPr>
              <w:spacing w:before="156" w:beforeLines="50"/>
              <w:jc w:val="center"/>
              <w:rPr>
                <w:rFonts w:ascii="Times New Roman" w:hAnsi="Times New Roman" w:eastAsia="仿宋_GB2312"/>
                <w:szCs w:val="21"/>
              </w:rPr>
            </w:pPr>
            <w:r>
              <w:rPr>
                <w:rFonts w:ascii="Times New Roman" w:hAnsi="Times New Roman" w:eastAsia="仿宋_GB2312"/>
              </w:rPr>
              <w:t>经学生所在院（系）提请，本机构认真核实，</w:t>
            </w:r>
          </w:p>
          <w:p>
            <w:pPr>
              <w:spacing w:before="93" w:beforeLines="30"/>
              <w:jc w:val="center"/>
              <w:rPr>
                <w:rFonts w:ascii="Times New Roman" w:hAnsi="Times New Roman" w:eastAsia="仿宋_GB2312"/>
              </w:rPr>
            </w:pPr>
            <w:r>
              <w:rPr>
                <w:rFonts w:ascii="Times New Roman" w:hAnsi="Times New Roman" w:eastAsia="仿宋_GB2312"/>
              </w:rPr>
              <w:t>□  同意工作组和评议小组意见。</w:t>
            </w:r>
          </w:p>
          <w:p>
            <w:pPr>
              <w:spacing w:before="93" w:beforeLines="30"/>
              <w:jc w:val="center"/>
              <w:rPr>
                <w:rFonts w:ascii="Times New Roman" w:hAnsi="Times New Roman" w:eastAsia="仿宋_GB2312"/>
              </w:rPr>
            </w:pPr>
            <w:r>
              <w:rPr>
                <w:rFonts w:ascii="Times New Roman" w:hAnsi="Times New Roman" w:eastAsia="仿宋_GB2312"/>
              </w:rPr>
              <w:t>□  不同意工作组和评议小组意见。调整为：</w:t>
            </w:r>
          </w:p>
          <w:p>
            <w:pPr>
              <w:spacing w:before="156" w:beforeLines="50" w:after="156" w:afterLines="50"/>
              <w:jc w:val="center"/>
              <w:rPr>
                <w:rFonts w:ascii="Times New Roman" w:hAnsi="Times New Roman" w:eastAsia="仿宋_GB2312"/>
              </w:rPr>
            </w:pPr>
            <w:r>
              <w:rPr>
                <w:rFonts w:ascii="Times New Roman" w:hAnsi="Times New Roman" w:eastAsia="仿宋_GB2312"/>
              </w:rPr>
              <w:t>。</w:t>
            </w:r>
          </w:p>
          <w:p>
            <w:pPr>
              <w:spacing w:before="156" w:beforeLines="50" w:after="156" w:afterLines="50"/>
              <w:jc w:val="center"/>
              <w:rPr>
                <w:rFonts w:ascii="Times New Roman" w:hAnsi="Times New Roman" w:eastAsia="仿宋_GB2312"/>
              </w:rPr>
            </w:pPr>
          </w:p>
          <w:p>
            <w:pPr>
              <w:spacing w:before="156" w:beforeLines="50" w:after="156" w:afterLines="50"/>
              <w:jc w:val="center"/>
              <w:rPr>
                <w:rFonts w:ascii="Times New Roman" w:hAnsi="Times New Roman" w:eastAsia="仿宋_GB2312"/>
              </w:rPr>
            </w:pPr>
            <w:r>
              <w:rPr>
                <w:rFonts w:ascii="Times New Roman" w:hAnsi="Times New Roman" w:eastAsia="仿宋_GB2312"/>
              </w:rPr>
              <w:t>负责人签字：</w:t>
            </w:r>
          </w:p>
          <w:p>
            <w:pPr>
              <w:snapToGrid w:val="0"/>
              <w:spacing w:before="156" w:beforeLines="50" w:after="156" w:afterLines="50"/>
              <w:ind w:firstLine="560" w:firstLineChars="800"/>
              <w:jc w:val="center"/>
              <w:rPr>
                <w:rFonts w:ascii="Times New Roman" w:hAnsi="Times New Roman" w:eastAsia="仿宋_GB2312"/>
                <w:sz w:val="7"/>
                <w:szCs w:val="7"/>
                <w:u w:val="single"/>
              </w:rPr>
            </w:pPr>
          </w:p>
          <w:p>
            <w:pPr>
              <w:spacing w:before="156" w:beforeLines="50" w:after="156" w:afterLines="50"/>
              <w:ind w:firstLine="1680" w:firstLineChars="800"/>
              <w:jc w:val="center"/>
              <w:rPr>
                <w:rFonts w:ascii="Times New Roman" w:hAnsi="Times New Roman" w:eastAsia="仿宋_GB2312"/>
                <w:szCs w:val="21"/>
              </w:rPr>
            </w:pPr>
            <w:r>
              <w:rPr>
                <w:rFonts w:ascii="Times New Roman" w:hAnsi="Times New Roman" w:eastAsia="仿宋_GB2312"/>
              </w:rPr>
              <w:t>年</w:t>
            </w:r>
            <w:r>
              <w:rPr>
                <w:rFonts w:ascii="Times New Roman" w:hAnsi="Times New Roman" w:eastAsia="仿宋_GB2312"/>
                <w:u w:val="single"/>
              </w:rPr>
              <w:t xml:space="preserve">   </w:t>
            </w:r>
            <w:r>
              <w:rPr>
                <w:rFonts w:ascii="Times New Roman" w:hAnsi="Times New Roman" w:eastAsia="仿宋_GB2312"/>
              </w:rPr>
              <w:t>月</w:t>
            </w:r>
            <w:r>
              <w:rPr>
                <w:rFonts w:ascii="Times New Roman" w:hAnsi="Times New Roman" w:eastAsia="仿宋_GB2312"/>
                <w:u w:val="single"/>
              </w:rPr>
              <w:t xml:space="preserve">   </w:t>
            </w:r>
            <w:r>
              <w:rPr>
                <w:rFonts w:ascii="Times New Roman" w:hAnsi="Times New Roman" w:eastAsia="仿宋_GB2312"/>
              </w:rPr>
              <w:t>日</w:t>
            </w:r>
          </w:p>
          <w:p>
            <w:pPr>
              <w:spacing w:before="156" w:beforeLines="50" w:after="156" w:afterLines="50"/>
              <w:jc w:val="center"/>
              <w:rPr>
                <w:rFonts w:ascii="Times New Roman" w:hAnsi="Times New Roman" w:eastAsia="仿宋_GB2312"/>
                <w:szCs w:val="21"/>
              </w:rPr>
            </w:pPr>
            <w:r>
              <w:rPr>
                <w:rFonts w:ascii="Times New Roman" w:hAnsi="Times New Roman" w:eastAsia="仿宋_GB2312"/>
              </w:rPr>
              <w:t>（公章）</w:t>
            </w:r>
          </w:p>
        </w:tc>
      </w:tr>
    </w:tbl>
    <w:p>
      <w:pPr>
        <w:spacing w:line="420" w:lineRule="exact"/>
        <w:rPr>
          <w:rFonts w:ascii="Times New Roman" w:hAnsi="黑体" w:eastAsia="黑体"/>
          <w:b/>
          <w:bCs/>
          <w:color w:val="0000FF"/>
          <w:kern w:val="0"/>
          <w:sz w:val="28"/>
          <w:szCs w:val="28"/>
        </w:rPr>
      </w:pPr>
    </w:p>
    <w:p>
      <w:bookmarkStart w:id="17" w:name="_GoBack"/>
      <w:bookmarkEnd w:id="1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altName w:val="微软雅黑"/>
    <w:panose1 w:val="02010601030101010101"/>
    <w:charset w:val="86"/>
    <w:family w:val="auto"/>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041AC9"/>
    <w:rsid w:val="66041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before="100" w:beforeAutospacing="1" w:after="120"/>
    </w:pPr>
    <w:rPr>
      <w:rFonts w:ascii="Courier New" w:hAnsi="Courier New"/>
      <w:szCs w:val="21"/>
    </w:rPr>
  </w:style>
  <w:style w:type="paragraph" w:styleId="3">
    <w:name w:val="Plain Text"/>
    <w:basedOn w:val="1"/>
    <w:uiPriority w:val="0"/>
    <w:rPr>
      <w:rFonts w:ascii="宋体" w:hAnsi="Courier New"/>
      <w:szCs w:val="21"/>
    </w:rPr>
  </w:style>
  <w:style w:type="paragraph" w:styleId="4">
    <w:name w:val="Subtitle"/>
    <w:basedOn w:val="1"/>
    <w:next w:val="1"/>
    <w:qFormat/>
    <w:uiPriority w:val="0"/>
    <w:pPr>
      <w:spacing w:before="240" w:after="60" w:line="312" w:lineRule="auto"/>
      <w:jc w:val="center"/>
      <w:outlineLvl w:val="1"/>
    </w:pPr>
    <w:rPr>
      <w:rFonts w:ascii="Cambria" w:hAnsi="Cambria"/>
      <w:b/>
      <w:bCs/>
      <w:kern w:val="28"/>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2017-08-15T14:16:00Z</dcterms:created>
  <dc:creator>Keimyung</dc:creator>
  <cp:lastModifiedBy>Keimyung</cp:lastModifiedBy>
  <dcterms:modified xsi:type="dcterms:W3CDTF">2017-08-15T14:18:51Z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